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vertAnchor="page" w:horzAnchor="margin" w:tblpY="1786"/>
        <w:tblW w:w="4944" w:type="pct"/>
        <w:tblLook w:val="04A0" w:firstRow="1" w:lastRow="0" w:firstColumn="1" w:lastColumn="0" w:noHBand="0" w:noVBand="1"/>
      </w:tblPr>
      <w:tblGrid>
        <w:gridCol w:w="9469"/>
      </w:tblGrid>
      <w:tr w:rsidR="00304022" w:rsidRPr="00E06B00" w:rsidTr="00304022">
        <w:trPr>
          <w:trHeight w:val="1782"/>
        </w:trPr>
        <w:tc>
          <w:tcPr>
            <w:tcW w:w="5000" w:type="pct"/>
          </w:tcPr>
          <w:p w:rsidR="00304022" w:rsidRPr="00C86E07" w:rsidRDefault="00304022" w:rsidP="00344252">
            <w:pPr>
              <w:pStyle w:val="NoSpacing"/>
              <w:rPr>
                <w:rFonts w:ascii="Times New Roman" w:hAnsi="Times New Roman" w:cs="Times New Roman"/>
                <w:b/>
                <w:bCs/>
                <w:caps/>
                <w:color w:val="595959" w:themeColor="text1" w:themeTint="A6"/>
                <w:sz w:val="18"/>
                <w:szCs w:val="18"/>
              </w:rPr>
            </w:pPr>
            <w:r w:rsidRPr="003F713D">
              <w:rPr>
                <w:rFonts w:ascii="Times New Roman" w:hAnsi="Times New Roman" w:cs="Times New Roman"/>
                <w:b/>
                <w:bCs/>
                <w:caps/>
                <w:color w:val="595959" w:themeColor="text1" w:themeTint="A6"/>
                <w:sz w:val="48"/>
                <w:szCs w:val="18"/>
              </w:rPr>
              <w:t>[</w:t>
            </w:r>
            <w:sdt>
              <w:sdtPr>
                <w:rPr>
                  <w:rFonts w:ascii="Times New Roman" w:hAnsi="Times New Roman" w:cs="Times New Roman"/>
                  <w:b/>
                  <w:bCs/>
                  <w:caps/>
                  <w:color w:val="595959" w:themeColor="text1" w:themeTint="A6"/>
                  <w:sz w:val="48"/>
                  <w:szCs w:val="18"/>
                </w:rPr>
                <w:alias w:val="Title"/>
                <w:id w:val="1563763759"/>
                <w:placeholder>
                  <w:docPart w:val="D4F8F127BD794BD29A23EEB363EB7C6B"/>
                </w:placeholder>
                <w:dataBinding w:prefixMappings="xmlns:ns0='http://schemas.openxmlformats.org/package/2006/metadata/core-properties' xmlns:ns1='http://purl.org/dc/elements/1.1/'" w:xpath="/ns0:coreProperties[1]/ns1:title[1]" w:storeItemID="{6C3C8BC8-F283-45AE-878A-BAB7291924A1}"/>
                <w:text/>
              </w:sdtPr>
              <w:sdtEndPr/>
              <w:sdtContent>
                <w:r>
                  <w:rPr>
                    <w:rFonts w:ascii="Times New Roman" w:hAnsi="Times New Roman" w:cs="Times New Roman"/>
                    <w:b/>
                    <w:bCs/>
                    <w:caps/>
                    <w:color w:val="595959" w:themeColor="text1" w:themeTint="A6"/>
                    <w:sz w:val="48"/>
                    <w:szCs w:val="18"/>
                  </w:rPr>
                  <w:t>TN: 504-PEC</w:t>
                </w:r>
                <w:r w:rsidR="00344252">
                  <w:rPr>
                    <w:rFonts w:ascii="Times New Roman" w:hAnsi="Times New Roman" w:cs="Times New Roman"/>
                    <w:b/>
                    <w:bCs/>
                    <w:caps/>
                    <w:color w:val="595959" w:themeColor="text1" w:themeTint="A6"/>
                    <w:sz w:val="48"/>
                    <w:szCs w:val="18"/>
                  </w:rPr>
                  <w:t>: COC competition overview summary of process</w:t>
                </w:r>
              </w:sdtContent>
            </w:sdt>
            <w:r w:rsidRPr="003F713D">
              <w:rPr>
                <w:rFonts w:ascii="Times New Roman" w:hAnsi="Times New Roman" w:cs="Times New Roman"/>
                <w:b/>
                <w:bCs/>
                <w:caps/>
                <w:color w:val="595959" w:themeColor="text1" w:themeTint="A6"/>
                <w:sz w:val="48"/>
                <w:szCs w:val="18"/>
              </w:rPr>
              <w:t>]</w:t>
            </w:r>
          </w:p>
        </w:tc>
      </w:tr>
      <w:tr w:rsidR="00304022" w:rsidRPr="00E06B00" w:rsidTr="00304022">
        <w:trPr>
          <w:trHeight w:val="1181"/>
        </w:trPr>
        <w:sdt>
          <w:sdtPr>
            <w:rPr>
              <w:rFonts w:ascii="Times New Roman" w:eastAsiaTheme="minorHAnsi" w:hAnsi="Times New Roman" w:cs="Times New Roman"/>
              <w:i/>
              <w:color w:val="595959" w:themeColor="text1" w:themeTint="A6"/>
              <w:sz w:val="40"/>
              <w:szCs w:val="18"/>
              <w:lang w:eastAsia="en-US"/>
            </w:rPr>
            <w:alias w:val="Abstract"/>
            <w:id w:val="2030291116"/>
            <w:placeholder>
              <w:docPart w:val="A6AB62AB0A244584B00B6934AC08F90E"/>
            </w:placeholder>
            <w:dataBinding w:prefixMappings="xmlns:ns0='http://schemas.microsoft.com/office/2006/coverPageProps'" w:xpath="/ns0:CoverPageProperties[1]/ns0:Abstract[1]" w:storeItemID="{55AF091B-3C7A-41E3-B477-F2FDAA23CFDA}"/>
            <w:text/>
          </w:sdtPr>
          <w:sdtEndPr/>
          <w:sdtContent>
            <w:tc>
              <w:tcPr>
                <w:tcW w:w="5000" w:type="pct"/>
                <w:vAlign w:val="center"/>
              </w:tcPr>
              <w:p w:rsidR="00304022" w:rsidRPr="00E06B00" w:rsidRDefault="00304022" w:rsidP="00304022">
                <w:pPr>
                  <w:pStyle w:val="NoSpacing"/>
                  <w:rPr>
                    <w:color w:val="808080" w:themeColor="background1" w:themeShade="80"/>
                    <w:sz w:val="18"/>
                    <w:szCs w:val="18"/>
                  </w:rPr>
                </w:pPr>
                <w:r w:rsidRPr="00CC7C33">
                  <w:rPr>
                    <w:rFonts w:ascii="Times New Roman" w:eastAsiaTheme="minorHAnsi" w:hAnsi="Times New Roman" w:cs="Times New Roman"/>
                    <w:i/>
                    <w:color w:val="595959" w:themeColor="text1" w:themeTint="A6"/>
                    <w:sz w:val="40"/>
                    <w:szCs w:val="18"/>
                    <w:lang w:eastAsia="en-US"/>
                  </w:rPr>
                  <w:t>Performance Evaluation Committee</w:t>
                </w:r>
                <w:r>
                  <w:rPr>
                    <w:rFonts w:ascii="Times New Roman" w:eastAsiaTheme="minorHAnsi" w:hAnsi="Times New Roman" w:cs="Times New Roman"/>
                    <w:i/>
                    <w:color w:val="595959" w:themeColor="text1" w:themeTint="A6"/>
                    <w:sz w:val="40"/>
                    <w:szCs w:val="18"/>
                    <w:lang w:eastAsia="en-US"/>
                  </w:rPr>
                  <w:t xml:space="preserve"> (PEC)</w:t>
                </w:r>
                <w:r w:rsidRPr="00CC7C33">
                  <w:rPr>
                    <w:rFonts w:ascii="Times New Roman" w:eastAsiaTheme="minorHAnsi" w:hAnsi="Times New Roman" w:cs="Times New Roman"/>
                    <w:i/>
                    <w:color w:val="595959" w:themeColor="text1" w:themeTint="A6"/>
                    <w:sz w:val="40"/>
                    <w:szCs w:val="18"/>
                    <w:lang w:eastAsia="en-US"/>
                  </w:rPr>
                  <w:t xml:space="preserve"> </w:t>
                </w:r>
                <w:r>
                  <w:rPr>
                    <w:rFonts w:ascii="Times New Roman" w:eastAsiaTheme="minorHAnsi" w:hAnsi="Times New Roman" w:cs="Times New Roman"/>
                    <w:i/>
                    <w:color w:val="595959" w:themeColor="text1" w:themeTint="A6"/>
                    <w:sz w:val="40"/>
                    <w:szCs w:val="18"/>
                    <w:lang w:eastAsia="en-US"/>
                  </w:rPr>
                  <w:t>Roles and Responsibilities in Program Evaluation and System Performance</w:t>
                </w:r>
              </w:p>
            </w:tc>
          </w:sdtContent>
        </w:sdt>
      </w:tr>
    </w:tbl>
    <w:p w:rsidR="0015730D" w:rsidRDefault="00CC7C33" w:rsidP="0015730D">
      <w:pPr>
        <w:rPr>
          <w:rFonts w:ascii="Times New Roman" w:hAnsi="Times New Roman" w:cs="Times New Roman"/>
          <w:color w:val="404040" w:themeColor="text1" w:themeTint="BF"/>
          <w:sz w:val="24"/>
          <w:szCs w:val="24"/>
        </w:rPr>
      </w:pPr>
      <w:r w:rsidRPr="0025208F">
        <w:rPr>
          <w:rFonts w:ascii="Times New Roman" w:hAnsi="Times New Roman" w:cs="Times New Roman"/>
          <w:color w:val="404040" w:themeColor="text1" w:themeTint="BF"/>
          <w:sz w:val="24"/>
          <w:szCs w:val="24"/>
        </w:rPr>
        <w:t xml:space="preserve"> </w:t>
      </w:r>
    </w:p>
    <w:p w:rsidR="002755AE" w:rsidRPr="0015730D" w:rsidRDefault="002755AE" w:rsidP="0015730D">
      <w:pPr>
        <w:rPr>
          <w:rFonts w:ascii="Times New Roman" w:hAnsi="Times New Roman" w:cs="Times New Roman"/>
          <w:color w:val="404040" w:themeColor="text1" w:themeTint="BF"/>
          <w:sz w:val="24"/>
          <w:szCs w:val="24"/>
        </w:rPr>
      </w:pPr>
      <w:r w:rsidRPr="002755AE">
        <w:rPr>
          <w:rFonts w:ascii="Times New Roman" w:hAnsi="Times New Roman" w:cs="Times New Roman"/>
          <w:sz w:val="24"/>
          <w:szCs w:val="24"/>
        </w:rPr>
        <w:t>Background:  Since 1993, homeless service and housing providers have sought funding from HUD via its “Continuum of Care” homeless funding.  This is a nationwide competition, and Nashville has been fortunate to reap $2-3 million on average each year</w:t>
      </w:r>
      <w:bookmarkStart w:id="0" w:name="_GoBack"/>
      <w:bookmarkEnd w:id="0"/>
      <w:r w:rsidRPr="002755AE">
        <w:rPr>
          <w:rFonts w:ascii="Times New Roman" w:hAnsi="Times New Roman" w:cs="Times New Roman"/>
          <w:sz w:val="24"/>
          <w:szCs w:val="24"/>
        </w:rPr>
        <w:t xml:space="preserve"> to house and serve homeless people, through more than 20 projects at 14 local agencies.</w:t>
      </w:r>
    </w:p>
    <w:p w:rsidR="002755AE" w:rsidRPr="002755AE" w:rsidRDefault="002755AE" w:rsidP="002755AE">
      <w:pPr>
        <w:jc w:val="both"/>
        <w:rPr>
          <w:rFonts w:ascii="Times New Roman" w:hAnsi="Times New Roman" w:cs="Times New Roman"/>
          <w:sz w:val="24"/>
          <w:szCs w:val="24"/>
        </w:rPr>
      </w:pPr>
      <w:r w:rsidRPr="002755AE">
        <w:rPr>
          <w:rFonts w:ascii="Times New Roman" w:hAnsi="Times New Roman" w:cs="Times New Roman"/>
          <w:sz w:val="24"/>
          <w:szCs w:val="24"/>
        </w:rPr>
        <w:t>HUD requires that all applications be</w:t>
      </w:r>
      <w:r w:rsidR="0015730D">
        <w:rPr>
          <w:rFonts w:ascii="Times New Roman" w:hAnsi="Times New Roman" w:cs="Times New Roman"/>
          <w:sz w:val="24"/>
          <w:szCs w:val="24"/>
        </w:rPr>
        <w:t xml:space="preserve"> reviewed and ranked by a body </w:t>
      </w:r>
      <w:proofErr w:type="gramStart"/>
      <w:r w:rsidRPr="002755AE">
        <w:rPr>
          <w:rFonts w:ascii="Times New Roman" w:hAnsi="Times New Roman" w:cs="Times New Roman"/>
          <w:sz w:val="24"/>
          <w:szCs w:val="24"/>
        </w:rPr>
        <w:t>of  the</w:t>
      </w:r>
      <w:proofErr w:type="gramEnd"/>
      <w:r w:rsidRPr="002755AE">
        <w:rPr>
          <w:rFonts w:ascii="Times New Roman" w:hAnsi="Times New Roman" w:cs="Times New Roman"/>
          <w:sz w:val="24"/>
          <w:szCs w:val="24"/>
        </w:rPr>
        <w:t xml:space="preserve"> Continuum of Care (CoC).  In Nashville, this is called the Performance Evaluation Committee, or “PEC”.  PEC members recommend priority rankings for eligible projects, using criteria established by the CoC.  Scoring emphasis will be closely aligned with HUD’s priorities cited in the current Notice of Funding Availability (NOFA).  The PEC submits the ranking to the CoC Governance Committee for consideration and final approval. </w:t>
      </w:r>
    </w:p>
    <w:p w:rsidR="002755AE" w:rsidRPr="002755AE" w:rsidRDefault="002755AE" w:rsidP="002755AE">
      <w:pPr>
        <w:jc w:val="both"/>
        <w:rPr>
          <w:rFonts w:ascii="Times New Roman" w:hAnsi="Times New Roman" w:cs="Times New Roman"/>
          <w:sz w:val="24"/>
          <w:szCs w:val="24"/>
        </w:rPr>
      </w:pPr>
      <w:r w:rsidRPr="002755AE">
        <w:rPr>
          <w:rFonts w:ascii="Times New Roman" w:hAnsi="Times New Roman" w:cs="Times New Roman"/>
          <w:sz w:val="24"/>
          <w:szCs w:val="24"/>
        </w:rPr>
        <w:t xml:space="preserve">Additional responsibilities may include assisting with development/revision of application &amp; scoring tools.   The PEC may offer recommendations for improving projects, and may conduct interviews and/or on-site monitoring visits of CoC projects.  </w:t>
      </w:r>
    </w:p>
    <w:p w:rsidR="002755AE" w:rsidRPr="002755AE" w:rsidRDefault="002755AE" w:rsidP="002755AE">
      <w:pPr>
        <w:jc w:val="both"/>
        <w:rPr>
          <w:rFonts w:ascii="Times New Roman" w:hAnsi="Times New Roman" w:cs="Times New Roman"/>
          <w:sz w:val="24"/>
          <w:szCs w:val="24"/>
        </w:rPr>
      </w:pPr>
      <w:r w:rsidRPr="002755AE">
        <w:rPr>
          <w:rFonts w:ascii="Times New Roman" w:hAnsi="Times New Roman" w:cs="Times New Roman"/>
          <w:sz w:val="24"/>
          <w:szCs w:val="24"/>
        </w:rPr>
        <w:t>Recommendations to fill vacancies on the Performance Evaluation Committee are solicited by the CoC Lead via email to the CoC General members, the CoC Governance Committee and other interested stakeholders.   After receiving feedback from the CoC General Membership and other interested stakeholders, the Chair of the CoC Governance Committ</w:t>
      </w:r>
      <w:r w:rsidR="0015730D">
        <w:rPr>
          <w:rFonts w:ascii="Times New Roman" w:hAnsi="Times New Roman" w:cs="Times New Roman"/>
          <w:sz w:val="24"/>
          <w:szCs w:val="24"/>
        </w:rPr>
        <w:t>ee</w:t>
      </w:r>
      <w:r w:rsidRPr="002755AE">
        <w:rPr>
          <w:rFonts w:ascii="Times New Roman" w:hAnsi="Times New Roman" w:cs="Times New Roman"/>
          <w:sz w:val="24"/>
          <w:szCs w:val="24"/>
        </w:rPr>
        <w:t xml:space="preserve"> appoints the PEC Committee members.  </w:t>
      </w:r>
    </w:p>
    <w:p w:rsidR="002755AE" w:rsidRPr="002755AE" w:rsidRDefault="002755AE" w:rsidP="002755AE">
      <w:pPr>
        <w:rPr>
          <w:rFonts w:ascii="Times New Roman" w:hAnsi="Times New Roman" w:cs="Times New Roman"/>
          <w:sz w:val="24"/>
          <w:szCs w:val="24"/>
        </w:rPr>
      </w:pPr>
      <w:r w:rsidRPr="002755AE">
        <w:rPr>
          <w:rFonts w:ascii="Times New Roman" w:hAnsi="Times New Roman" w:cs="Times New Roman"/>
          <w:sz w:val="24"/>
          <w:szCs w:val="24"/>
        </w:rPr>
        <w:t>Qualifications sought for PEC members include:</w:t>
      </w:r>
    </w:p>
    <w:p w:rsidR="002755AE" w:rsidRPr="002755AE" w:rsidRDefault="002755AE" w:rsidP="002755AE">
      <w:pPr>
        <w:numPr>
          <w:ilvl w:val="0"/>
          <w:numId w:val="17"/>
        </w:numPr>
        <w:spacing w:after="0" w:line="240" w:lineRule="auto"/>
        <w:jc w:val="both"/>
        <w:rPr>
          <w:rFonts w:ascii="Times New Roman" w:hAnsi="Times New Roman" w:cs="Times New Roman"/>
          <w:sz w:val="24"/>
          <w:szCs w:val="24"/>
        </w:rPr>
      </w:pPr>
      <w:r w:rsidRPr="002755AE">
        <w:rPr>
          <w:rFonts w:ascii="Times New Roman" w:hAnsi="Times New Roman" w:cs="Times New Roman"/>
          <w:sz w:val="24"/>
          <w:szCs w:val="24"/>
        </w:rPr>
        <w:t>Broad representation</w:t>
      </w:r>
    </w:p>
    <w:p w:rsidR="002755AE" w:rsidRPr="002755AE" w:rsidRDefault="002755AE" w:rsidP="002755AE">
      <w:pPr>
        <w:numPr>
          <w:ilvl w:val="0"/>
          <w:numId w:val="17"/>
        </w:numPr>
        <w:spacing w:after="0" w:line="240" w:lineRule="auto"/>
        <w:jc w:val="both"/>
        <w:rPr>
          <w:rFonts w:ascii="Times New Roman" w:hAnsi="Times New Roman" w:cs="Times New Roman"/>
          <w:sz w:val="24"/>
          <w:szCs w:val="24"/>
        </w:rPr>
      </w:pPr>
      <w:r w:rsidRPr="002755AE">
        <w:rPr>
          <w:rFonts w:ascii="Times New Roman" w:hAnsi="Times New Roman" w:cs="Times New Roman"/>
          <w:sz w:val="24"/>
          <w:szCs w:val="24"/>
        </w:rPr>
        <w:t xml:space="preserve">Objective viewpoint, avoiding conflict of interest – members may not be currently </w:t>
      </w:r>
      <w:r w:rsidR="0015730D">
        <w:rPr>
          <w:rFonts w:ascii="Times New Roman" w:hAnsi="Times New Roman" w:cs="Times New Roman"/>
          <w:sz w:val="24"/>
          <w:szCs w:val="24"/>
        </w:rPr>
        <w:t>and/or</w:t>
      </w:r>
      <w:r w:rsidRPr="002755AE">
        <w:rPr>
          <w:rFonts w:ascii="Times New Roman" w:hAnsi="Times New Roman" w:cs="Times New Roman"/>
          <w:sz w:val="24"/>
          <w:szCs w:val="24"/>
        </w:rPr>
        <w:t xml:space="preserve"> recently employed by applicant agencies or not have recent or cur</w:t>
      </w:r>
      <w:r w:rsidR="00304022">
        <w:rPr>
          <w:rFonts w:ascii="Times New Roman" w:hAnsi="Times New Roman" w:cs="Times New Roman"/>
          <w:sz w:val="24"/>
          <w:szCs w:val="24"/>
        </w:rPr>
        <w:t>rent board affiliations.   All</w:t>
      </w:r>
      <w:r w:rsidRPr="002755AE">
        <w:rPr>
          <w:rFonts w:ascii="Times New Roman" w:hAnsi="Times New Roman" w:cs="Times New Roman"/>
          <w:sz w:val="24"/>
          <w:szCs w:val="24"/>
        </w:rPr>
        <w:t xml:space="preserve"> nominees must detail and disclose potential conflicts</w:t>
      </w:r>
      <w:r w:rsidR="0015730D">
        <w:rPr>
          <w:rFonts w:ascii="Times New Roman" w:hAnsi="Times New Roman" w:cs="Times New Roman"/>
          <w:sz w:val="24"/>
          <w:szCs w:val="24"/>
        </w:rPr>
        <w:t>.</w:t>
      </w:r>
    </w:p>
    <w:p w:rsidR="002755AE" w:rsidRPr="002755AE" w:rsidRDefault="002755AE" w:rsidP="002755AE">
      <w:pPr>
        <w:numPr>
          <w:ilvl w:val="0"/>
          <w:numId w:val="17"/>
        </w:numPr>
        <w:spacing w:after="0" w:line="240" w:lineRule="auto"/>
        <w:jc w:val="both"/>
        <w:rPr>
          <w:rFonts w:ascii="Times New Roman" w:hAnsi="Times New Roman" w:cs="Times New Roman"/>
          <w:sz w:val="24"/>
          <w:szCs w:val="24"/>
        </w:rPr>
      </w:pPr>
      <w:r w:rsidRPr="002755AE">
        <w:rPr>
          <w:rFonts w:ascii="Times New Roman" w:hAnsi="Times New Roman" w:cs="Times New Roman"/>
          <w:sz w:val="24"/>
          <w:szCs w:val="24"/>
        </w:rPr>
        <w:t>Ability to help manage change processes</w:t>
      </w:r>
    </w:p>
    <w:p w:rsidR="002755AE" w:rsidRPr="002755AE" w:rsidRDefault="002755AE" w:rsidP="002755AE">
      <w:pPr>
        <w:numPr>
          <w:ilvl w:val="0"/>
          <w:numId w:val="17"/>
        </w:numPr>
        <w:spacing w:after="0" w:line="240" w:lineRule="auto"/>
        <w:jc w:val="both"/>
        <w:rPr>
          <w:rFonts w:ascii="Times New Roman" w:hAnsi="Times New Roman" w:cs="Times New Roman"/>
          <w:sz w:val="24"/>
          <w:szCs w:val="24"/>
        </w:rPr>
      </w:pPr>
      <w:r w:rsidRPr="002755AE">
        <w:rPr>
          <w:rFonts w:ascii="Times New Roman" w:hAnsi="Times New Roman" w:cs="Times New Roman"/>
          <w:sz w:val="24"/>
          <w:szCs w:val="24"/>
        </w:rPr>
        <w:t>Evaluative skill set/ prior experience scoring proposals competing for federal funding</w:t>
      </w:r>
    </w:p>
    <w:p w:rsidR="002755AE" w:rsidRPr="002755AE" w:rsidRDefault="002755AE" w:rsidP="002755AE">
      <w:pPr>
        <w:numPr>
          <w:ilvl w:val="0"/>
          <w:numId w:val="17"/>
        </w:numPr>
        <w:spacing w:after="0" w:line="240" w:lineRule="auto"/>
        <w:jc w:val="both"/>
        <w:rPr>
          <w:rFonts w:ascii="Times New Roman" w:hAnsi="Times New Roman" w:cs="Times New Roman"/>
          <w:sz w:val="24"/>
          <w:szCs w:val="24"/>
        </w:rPr>
      </w:pPr>
      <w:r w:rsidRPr="002755AE">
        <w:rPr>
          <w:rFonts w:ascii="Times New Roman" w:hAnsi="Times New Roman" w:cs="Times New Roman"/>
          <w:sz w:val="24"/>
          <w:szCs w:val="24"/>
        </w:rPr>
        <w:lastRenderedPageBreak/>
        <w:t>Keen understanding of strategic utilization of limited resources</w:t>
      </w:r>
    </w:p>
    <w:p w:rsidR="002755AE" w:rsidRPr="002755AE" w:rsidRDefault="002755AE" w:rsidP="002755AE">
      <w:pPr>
        <w:numPr>
          <w:ilvl w:val="0"/>
          <w:numId w:val="17"/>
        </w:numPr>
        <w:spacing w:after="0" w:line="240" w:lineRule="auto"/>
        <w:jc w:val="both"/>
        <w:rPr>
          <w:rFonts w:ascii="Times New Roman" w:hAnsi="Times New Roman" w:cs="Times New Roman"/>
          <w:sz w:val="24"/>
          <w:szCs w:val="24"/>
        </w:rPr>
      </w:pPr>
      <w:r w:rsidRPr="002755AE">
        <w:rPr>
          <w:rFonts w:ascii="Times New Roman" w:hAnsi="Times New Roman" w:cs="Times New Roman"/>
          <w:sz w:val="24"/>
          <w:szCs w:val="24"/>
        </w:rPr>
        <w:t>Aptitude for translating current HUD policy priorities in successfully addressing homelessness in the local ranking mechanism</w:t>
      </w:r>
    </w:p>
    <w:p w:rsidR="002755AE" w:rsidRPr="002755AE" w:rsidRDefault="002755AE" w:rsidP="002755AE">
      <w:pPr>
        <w:numPr>
          <w:ilvl w:val="0"/>
          <w:numId w:val="16"/>
        </w:numPr>
        <w:spacing w:after="0" w:line="240" w:lineRule="auto"/>
        <w:jc w:val="both"/>
        <w:rPr>
          <w:rFonts w:ascii="Times New Roman" w:hAnsi="Times New Roman" w:cs="Times New Roman"/>
          <w:sz w:val="24"/>
          <w:szCs w:val="24"/>
        </w:rPr>
      </w:pPr>
      <w:r w:rsidRPr="002755AE">
        <w:rPr>
          <w:rFonts w:ascii="Times New Roman" w:hAnsi="Times New Roman" w:cs="Times New Roman"/>
          <w:sz w:val="24"/>
          <w:szCs w:val="24"/>
        </w:rPr>
        <w:t>Experience, or commitment to, using performance data to strategically drive funding decisions</w:t>
      </w:r>
    </w:p>
    <w:p w:rsidR="002755AE" w:rsidRPr="002755AE" w:rsidRDefault="002755AE" w:rsidP="002755AE">
      <w:pPr>
        <w:numPr>
          <w:ilvl w:val="0"/>
          <w:numId w:val="16"/>
        </w:numPr>
        <w:spacing w:after="0" w:line="240" w:lineRule="auto"/>
        <w:jc w:val="both"/>
        <w:rPr>
          <w:rFonts w:ascii="Times New Roman" w:hAnsi="Times New Roman" w:cs="Times New Roman"/>
          <w:sz w:val="24"/>
          <w:szCs w:val="24"/>
        </w:rPr>
      </w:pPr>
      <w:r w:rsidRPr="002755AE">
        <w:rPr>
          <w:rFonts w:ascii="Times New Roman" w:hAnsi="Times New Roman" w:cs="Times New Roman"/>
          <w:sz w:val="24"/>
          <w:szCs w:val="24"/>
        </w:rPr>
        <w:t>Willingness to dedicate considerable time to process-- Time commitment is heaviest during 2-3-month CoC competition phase, but optimally should extend throughout the year</w:t>
      </w:r>
    </w:p>
    <w:p w:rsidR="002755AE" w:rsidRPr="002755AE" w:rsidRDefault="002755AE" w:rsidP="002755AE">
      <w:pPr>
        <w:jc w:val="both"/>
        <w:rPr>
          <w:rFonts w:ascii="Times New Roman" w:hAnsi="Times New Roman" w:cs="Times New Roman"/>
          <w:sz w:val="24"/>
          <w:szCs w:val="24"/>
        </w:rPr>
      </w:pPr>
      <w:r w:rsidRPr="002755AE">
        <w:rPr>
          <w:rFonts w:ascii="Times New Roman" w:hAnsi="Times New Roman" w:cs="Times New Roman"/>
          <w:sz w:val="24"/>
          <w:szCs w:val="24"/>
        </w:rPr>
        <w:t xml:space="preserve">Approximate time commitment is sketched out below.  We are never exactly sure when HUD </w:t>
      </w:r>
      <w:r w:rsidR="0015730D">
        <w:rPr>
          <w:rFonts w:ascii="Times New Roman" w:hAnsi="Times New Roman" w:cs="Times New Roman"/>
          <w:sz w:val="24"/>
          <w:szCs w:val="24"/>
        </w:rPr>
        <w:t xml:space="preserve">will </w:t>
      </w:r>
      <w:r w:rsidRPr="002755AE">
        <w:rPr>
          <w:rFonts w:ascii="Times New Roman" w:hAnsi="Times New Roman" w:cs="Times New Roman"/>
          <w:sz w:val="24"/>
          <w:szCs w:val="24"/>
        </w:rPr>
        <w:t xml:space="preserve">announce the annual competition (typically this happens in late spring/early summer), but the core activities usually span a 2-3 month period.  For FY2016, the most extensive time commitment will occur from late July through </w:t>
      </w:r>
      <w:r>
        <w:rPr>
          <w:rFonts w:ascii="Times New Roman" w:hAnsi="Times New Roman" w:cs="Times New Roman"/>
          <w:sz w:val="24"/>
          <w:szCs w:val="24"/>
        </w:rPr>
        <w:t>mid</w:t>
      </w:r>
      <w:r w:rsidRPr="002755AE">
        <w:rPr>
          <w:rFonts w:ascii="Times New Roman" w:hAnsi="Times New Roman" w:cs="Times New Roman"/>
          <w:sz w:val="24"/>
          <w:szCs w:val="24"/>
        </w:rPr>
        <w:t>-September.</w:t>
      </w:r>
    </w:p>
    <w:p w:rsidR="002755AE" w:rsidRPr="002755AE" w:rsidRDefault="002755AE" w:rsidP="002755AE">
      <w:pPr>
        <w:numPr>
          <w:ilvl w:val="0"/>
          <w:numId w:val="15"/>
        </w:numPr>
        <w:spacing w:after="0" w:line="240" w:lineRule="auto"/>
        <w:jc w:val="both"/>
        <w:rPr>
          <w:rFonts w:ascii="Times New Roman" w:hAnsi="Times New Roman" w:cs="Times New Roman"/>
          <w:sz w:val="24"/>
          <w:szCs w:val="24"/>
        </w:rPr>
      </w:pPr>
      <w:r w:rsidRPr="002755AE">
        <w:rPr>
          <w:rFonts w:ascii="Times New Roman" w:hAnsi="Times New Roman" w:cs="Times New Roman"/>
          <w:sz w:val="24"/>
          <w:szCs w:val="24"/>
        </w:rPr>
        <w:t xml:space="preserve">Attend CoC HUD program orientation (CoC Basics, project performance stats compiled by MDHA staff )   </w:t>
      </w:r>
      <w:r w:rsidRPr="002755AE">
        <w:rPr>
          <w:rFonts w:ascii="Times New Roman" w:hAnsi="Times New Roman" w:cs="Times New Roman"/>
          <w:sz w:val="24"/>
          <w:szCs w:val="24"/>
          <w:u w:val="single"/>
        </w:rPr>
        <w:t>2 hours</w:t>
      </w:r>
    </w:p>
    <w:p w:rsidR="002755AE" w:rsidRPr="002755AE" w:rsidRDefault="002755AE" w:rsidP="002755AE">
      <w:pPr>
        <w:numPr>
          <w:ilvl w:val="0"/>
          <w:numId w:val="15"/>
        </w:numPr>
        <w:spacing w:after="0" w:line="240" w:lineRule="auto"/>
        <w:jc w:val="both"/>
        <w:rPr>
          <w:rFonts w:ascii="Times New Roman" w:hAnsi="Times New Roman" w:cs="Times New Roman"/>
          <w:sz w:val="24"/>
          <w:szCs w:val="24"/>
        </w:rPr>
      </w:pPr>
      <w:r w:rsidRPr="002755AE">
        <w:rPr>
          <w:rFonts w:ascii="Times New Roman" w:hAnsi="Times New Roman" w:cs="Times New Roman"/>
          <w:sz w:val="24"/>
          <w:szCs w:val="24"/>
        </w:rPr>
        <w:t xml:space="preserve">Review and score all applications (approx. 15 – 20)  </w:t>
      </w:r>
      <w:r w:rsidRPr="002755AE">
        <w:rPr>
          <w:rFonts w:ascii="Times New Roman" w:hAnsi="Times New Roman" w:cs="Times New Roman"/>
          <w:sz w:val="24"/>
          <w:szCs w:val="24"/>
          <w:u w:val="single"/>
        </w:rPr>
        <w:t>8 hours</w:t>
      </w:r>
    </w:p>
    <w:p w:rsidR="002755AE" w:rsidRPr="00197488" w:rsidRDefault="002755AE" w:rsidP="002755AE">
      <w:pPr>
        <w:numPr>
          <w:ilvl w:val="0"/>
          <w:numId w:val="15"/>
        </w:numPr>
        <w:spacing w:after="0" w:line="240" w:lineRule="auto"/>
        <w:jc w:val="both"/>
        <w:rPr>
          <w:rFonts w:ascii="Times New Roman" w:hAnsi="Times New Roman" w:cs="Times New Roman"/>
          <w:sz w:val="24"/>
          <w:szCs w:val="24"/>
        </w:rPr>
      </w:pPr>
      <w:r w:rsidRPr="002755AE">
        <w:rPr>
          <w:rFonts w:ascii="Times New Roman" w:hAnsi="Times New Roman" w:cs="Times New Roman"/>
          <w:sz w:val="24"/>
          <w:szCs w:val="24"/>
        </w:rPr>
        <w:t xml:space="preserve">Attend </w:t>
      </w:r>
      <w:r w:rsidRPr="002755AE">
        <w:rPr>
          <w:rFonts w:ascii="Times New Roman" w:hAnsi="Times New Roman" w:cs="Times New Roman"/>
          <w:sz w:val="24"/>
          <w:szCs w:val="24"/>
          <w:highlight w:val="yellow"/>
        </w:rPr>
        <w:t>2 review committee meetings</w:t>
      </w:r>
      <w:r w:rsidRPr="002755AE">
        <w:rPr>
          <w:rFonts w:ascii="Times New Roman" w:hAnsi="Times New Roman" w:cs="Times New Roman"/>
          <w:sz w:val="24"/>
          <w:szCs w:val="24"/>
        </w:rPr>
        <w:t xml:space="preserve"> to discuss proposal scores, rank proposals and evaluate/analyze ranking to maximize funding to Nashville.  </w:t>
      </w:r>
      <w:r w:rsidRPr="002755AE">
        <w:rPr>
          <w:rFonts w:ascii="Times New Roman" w:hAnsi="Times New Roman" w:cs="Times New Roman"/>
          <w:sz w:val="24"/>
          <w:szCs w:val="24"/>
          <w:u w:val="single"/>
        </w:rPr>
        <w:t>6 hours</w:t>
      </w:r>
      <w:r>
        <w:rPr>
          <w:rFonts w:ascii="Times New Roman" w:hAnsi="Times New Roman" w:cs="Times New Roman"/>
          <w:sz w:val="24"/>
          <w:szCs w:val="24"/>
          <w:u w:val="single"/>
        </w:rPr>
        <w:t xml:space="preserve"> (</w:t>
      </w:r>
      <w:r w:rsidR="00360410">
        <w:rPr>
          <w:rFonts w:ascii="Times New Roman" w:hAnsi="Times New Roman" w:cs="Times New Roman"/>
          <w:sz w:val="24"/>
          <w:szCs w:val="24"/>
          <w:u w:val="single"/>
        </w:rPr>
        <w:t xml:space="preserve">max of </w:t>
      </w:r>
      <w:r>
        <w:rPr>
          <w:rFonts w:ascii="Times New Roman" w:hAnsi="Times New Roman" w:cs="Times New Roman"/>
          <w:sz w:val="24"/>
          <w:szCs w:val="24"/>
          <w:u w:val="single"/>
        </w:rPr>
        <w:t>3 each day)</w:t>
      </w:r>
    </w:p>
    <w:p w:rsidR="00197488" w:rsidRPr="00197488" w:rsidRDefault="00197488" w:rsidP="002755AE">
      <w:pPr>
        <w:numPr>
          <w:ilvl w:val="0"/>
          <w:numId w:val="15"/>
        </w:numPr>
        <w:spacing w:after="0" w:line="240" w:lineRule="auto"/>
        <w:jc w:val="both"/>
        <w:rPr>
          <w:rFonts w:ascii="Times New Roman" w:hAnsi="Times New Roman" w:cs="Times New Roman"/>
          <w:sz w:val="24"/>
          <w:szCs w:val="24"/>
        </w:rPr>
      </w:pPr>
      <w:r w:rsidRPr="00197488">
        <w:rPr>
          <w:rFonts w:ascii="Times New Roman" w:hAnsi="Times New Roman" w:cs="Times New Roman"/>
          <w:sz w:val="24"/>
          <w:szCs w:val="24"/>
        </w:rPr>
        <w:t>FY2017: Quarterly meetings will most likely be required to start the CoC planning process much earlier in the year, including larger community collaboration planning</w:t>
      </w:r>
    </w:p>
    <w:p w:rsidR="002755AE" w:rsidRDefault="002755AE" w:rsidP="002755AE">
      <w:pPr>
        <w:rPr>
          <w:rFonts w:ascii="Times New Roman" w:hAnsi="Times New Roman" w:cs="Times New Roman"/>
          <w:sz w:val="24"/>
          <w:szCs w:val="24"/>
          <w:u w:val="single"/>
        </w:rPr>
      </w:pPr>
    </w:p>
    <w:p w:rsidR="002755AE" w:rsidRDefault="002755AE" w:rsidP="002755AE">
      <w:pPr>
        <w:rPr>
          <w:rFonts w:ascii="Times New Roman" w:hAnsi="Times New Roman" w:cs="Times New Roman"/>
          <w:sz w:val="24"/>
          <w:szCs w:val="24"/>
          <w:u w:val="single"/>
        </w:rPr>
      </w:pPr>
      <w:r w:rsidRPr="002755AE">
        <w:rPr>
          <w:rFonts w:ascii="Times New Roman" w:hAnsi="Times New Roman" w:cs="Times New Roman"/>
          <w:sz w:val="24"/>
          <w:szCs w:val="24"/>
          <w:highlight w:val="yellow"/>
          <w:u w:val="single"/>
        </w:rPr>
        <w:t>Total (estimated) hours during this 2-3 month phase:  16</w:t>
      </w:r>
    </w:p>
    <w:p w:rsidR="00360410" w:rsidRPr="00360410" w:rsidRDefault="00360410" w:rsidP="002755AE">
      <w:pPr>
        <w:rPr>
          <w:rFonts w:ascii="Times New Roman" w:hAnsi="Times New Roman" w:cs="Times New Roman"/>
          <w:sz w:val="24"/>
          <w:szCs w:val="24"/>
        </w:rPr>
      </w:pPr>
      <w:r w:rsidRPr="00360410">
        <w:rPr>
          <w:rFonts w:ascii="Times New Roman" w:hAnsi="Times New Roman" w:cs="Times New Roman"/>
          <w:sz w:val="24"/>
          <w:szCs w:val="24"/>
        </w:rPr>
        <w:t>Tentative Dates for PEC Orientation for Current and New Members: August 9</w:t>
      </w:r>
      <w:r w:rsidRPr="00360410">
        <w:rPr>
          <w:rFonts w:ascii="Times New Roman" w:hAnsi="Times New Roman" w:cs="Times New Roman"/>
          <w:sz w:val="24"/>
          <w:szCs w:val="24"/>
          <w:vertAlign w:val="superscript"/>
        </w:rPr>
        <w:t>th</w:t>
      </w:r>
    </w:p>
    <w:p w:rsidR="002755AE" w:rsidRDefault="002755AE" w:rsidP="002755AE">
      <w:pPr>
        <w:rPr>
          <w:rFonts w:ascii="Times New Roman" w:hAnsi="Times New Roman" w:cs="Times New Roman"/>
          <w:sz w:val="24"/>
          <w:szCs w:val="24"/>
        </w:rPr>
      </w:pPr>
      <w:r>
        <w:rPr>
          <w:rFonts w:ascii="Times New Roman" w:hAnsi="Times New Roman" w:cs="Times New Roman"/>
          <w:sz w:val="24"/>
          <w:szCs w:val="24"/>
        </w:rPr>
        <w:t>Tentative Dates for PEC Project Review Meeting: August 23</w:t>
      </w:r>
      <w:r w:rsidRPr="002755AE">
        <w:rPr>
          <w:rFonts w:ascii="Times New Roman" w:hAnsi="Times New Roman" w:cs="Times New Roman"/>
          <w:sz w:val="24"/>
          <w:szCs w:val="24"/>
          <w:vertAlign w:val="superscript"/>
        </w:rPr>
        <w:t>rd</w:t>
      </w:r>
      <w:r>
        <w:rPr>
          <w:rFonts w:ascii="Times New Roman" w:hAnsi="Times New Roman" w:cs="Times New Roman"/>
          <w:sz w:val="24"/>
          <w:szCs w:val="24"/>
        </w:rPr>
        <w:t xml:space="preserve"> &amp; August 24</w:t>
      </w:r>
      <w:r w:rsidRPr="002755AE">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rsidR="002755AE" w:rsidRDefault="00360410" w:rsidP="002755AE">
      <w:pPr>
        <w:rPr>
          <w:rFonts w:ascii="Times New Roman" w:hAnsi="Times New Roman" w:cs="Times New Roman"/>
          <w:sz w:val="24"/>
          <w:szCs w:val="24"/>
        </w:rPr>
      </w:pPr>
      <w:r>
        <w:rPr>
          <w:rFonts w:ascii="Times New Roman" w:hAnsi="Times New Roman" w:cs="Times New Roman"/>
          <w:sz w:val="24"/>
          <w:szCs w:val="24"/>
        </w:rPr>
        <w:t xml:space="preserve">*A volunteer on the committee will be asked to score the Metropolitan Development and Housing Agency (MDHA) HUD CoC renewal project applications, the Homeless Management Information System (HMIS) Renewal Proposal and possibly the Continuum of Care (CoC) Planning Grant. The HMIS and CoC Projects are administrative and will require different separate application forms. </w:t>
      </w:r>
    </w:p>
    <w:p w:rsidR="00760263" w:rsidRDefault="00760263" w:rsidP="002755AE">
      <w:pPr>
        <w:rPr>
          <w:rFonts w:ascii="Times New Roman" w:hAnsi="Times New Roman" w:cs="Times New Roman"/>
          <w:i/>
          <w:sz w:val="24"/>
          <w:szCs w:val="24"/>
        </w:rPr>
      </w:pPr>
    </w:p>
    <w:p w:rsidR="002755AE" w:rsidRPr="002755AE" w:rsidRDefault="002755AE" w:rsidP="002755AE">
      <w:pPr>
        <w:rPr>
          <w:rFonts w:ascii="Times New Roman" w:hAnsi="Times New Roman" w:cs="Times New Roman"/>
          <w:i/>
          <w:sz w:val="24"/>
          <w:szCs w:val="24"/>
        </w:rPr>
      </w:pPr>
      <w:r w:rsidRPr="002755AE">
        <w:rPr>
          <w:rFonts w:ascii="Times New Roman" w:hAnsi="Times New Roman" w:cs="Times New Roman"/>
          <w:i/>
          <w:sz w:val="24"/>
          <w:szCs w:val="24"/>
        </w:rPr>
        <w:t>Questions may be addressed to:</w:t>
      </w:r>
    </w:p>
    <w:p w:rsidR="002755AE" w:rsidRPr="002755AE" w:rsidRDefault="002755AE" w:rsidP="002755AE">
      <w:pPr>
        <w:spacing w:after="0" w:line="240" w:lineRule="auto"/>
        <w:rPr>
          <w:rFonts w:ascii="Times New Roman" w:hAnsi="Times New Roman" w:cs="Times New Roman"/>
          <w:color w:val="000000"/>
          <w:sz w:val="24"/>
          <w:szCs w:val="24"/>
        </w:rPr>
      </w:pPr>
      <w:r w:rsidRPr="002755AE">
        <w:rPr>
          <w:rFonts w:ascii="Times New Roman" w:hAnsi="Times New Roman" w:cs="Times New Roman"/>
          <w:bCs/>
          <w:color w:val="0080C0"/>
          <w:sz w:val="24"/>
          <w:szCs w:val="24"/>
        </w:rPr>
        <w:t>Suzie Tolmie,</w:t>
      </w:r>
      <w:r w:rsidRPr="002755AE">
        <w:rPr>
          <w:rFonts w:ascii="Times New Roman" w:hAnsi="Times New Roman" w:cs="Times New Roman"/>
          <w:color w:val="000000"/>
          <w:sz w:val="24"/>
          <w:szCs w:val="24"/>
        </w:rPr>
        <w:t xml:space="preserve"> Homeless Coordinator</w:t>
      </w:r>
      <w:r w:rsidR="00760263">
        <w:rPr>
          <w:rFonts w:ascii="Times New Roman" w:hAnsi="Times New Roman" w:cs="Times New Roman"/>
          <w:color w:val="000000"/>
          <w:sz w:val="24"/>
          <w:szCs w:val="24"/>
        </w:rPr>
        <w:t xml:space="preserve"> for the Continuum of Care</w:t>
      </w:r>
    </w:p>
    <w:p w:rsidR="002755AE" w:rsidRPr="002755AE" w:rsidRDefault="002755AE" w:rsidP="002755AE">
      <w:pPr>
        <w:spacing w:after="0" w:line="240" w:lineRule="auto"/>
        <w:rPr>
          <w:rFonts w:ascii="Times New Roman" w:hAnsi="Times New Roman" w:cs="Times New Roman"/>
          <w:color w:val="000000"/>
          <w:sz w:val="24"/>
          <w:szCs w:val="24"/>
        </w:rPr>
      </w:pPr>
      <w:r w:rsidRPr="002755AE">
        <w:rPr>
          <w:rFonts w:ascii="Times New Roman" w:hAnsi="Times New Roman" w:cs="Times New Roman"/>
          <w:color w:val="000000"/>
          <w:sz w:val="24"/>
          <w:szCs w:val="24"/>
        </w:rPr>
        <w:t>Metropolitan Development &amp; Housing Agency (MDHA)</w:t>
      </w:r>
    </w:p>
    <w:p w:rsidR="002755AE" w:rsidRPr="002755AE" w:rsidRDefault="002755AE" w:rsidP="002755AE">
      <w:pPr>
        <w:spacing w:after="0" w:line="240" w:lineRule="auto"/>
        <w:rPr>
          <w:rFonts w:ascii="Times New Roman" w:hAnsi="Times New Roman" w:cs="Times New Roman"/>
          <w:color w:val="000000"/>
          <w:sz w:val="24"/>
          <w:szCs w:val="24"/>
        </w:rPr>
      </w:pPr>
      <w:r w:rsidRPr="002755AE">
        <w:rPr>
          <w:rFonts w:ascii="Times New Roman" w:hAnsi="Times New Roman" w:cs="Times New Roman"/>
          <w:color w:val="000000"/>
          <w:sz w:val="24"/>
          <w:szCs w:val="24"/>
        </w:rPr>
        <w:t>701 South Sixth Street</w:t>
      </w:r>
    </w:p>
    <w:p w:rsidR="002755AE" w:rsidRPr="002755AE" w:rsidRDefault="002755AE" w:rsidP="002755AE">
      <w:pPr>
        <w:spacing w:after="0" w:line="240" w:lineRule="auto"/>
        <w:rPr>
          <w:rFonts w:ascii="Times New Roman" w:hAnsi="Times New Roman" w:cs="Times New Roman"/>
          <w:color w:val="000000"/>
          <w:sz w:val="24"/>
          <w:szCs w:val="24"/>
        </w:rPr>
      </w:pPr>
      <w:r w:rsidRPr="002755AE">
        <w:rPr>
          <w:rFonts w:ascii="Times New Roman" w:hAnsi="Times New Roman" w:cs="Times New Roman"/>
          <w:color w:val="000000"/>
          <w:sz w:val="24"/>
          <w:szCs w:val="24"/>
        </w:rPr>
        <w:t>Nashville, TN 37206</w:t>
      </w:r>
    </w:p>
    <w:p w:rsidR="002755AE" w:rsidRPr="002755AE" w:rsidRDefault="002755AE" w:rsidP="002755AE">
      <w:pPr>
        <w:spacing w:after="0" w:line="240" w:lineRule="auto"/>
        <w:rPr>
          <w:rFonts w:ascii="Times New Roman" w:hAnsi="Times New Roman" w:cs="Times New Roman"/>
          <w:color w:val="000000"/>
          <w:sz w:val="24"/>
          <w:szCs w:val="24"/>
        </w:rPr>
      </w:pPr>
      <w:r w:rsidRPr="002755AE">
        <w:rPr>
          <w:rFonts w:ascii="Times New Roman" w:hAnsi="Times New Roman" w:cs="Times New Roman"/>
          <w:color w:val="000000"/>
          <w:sz w:val="24"/>
          <w:szCs w:val="24"/>
        </w:rPr>
        <w:t>615/252.8574      phone</w:t>
      </w:r>
    </w:p>
    <w:p w:rsidR="002755AE" w:rsidRPr="002755AE" w:rsidRDefault="002755AE" w:rsidP="002755AE">
      <w:pPr>
        <w:spacing w:after="0" w:line="240" w:lineRule="auto"/>
        <w:rPr>
          <w:rFonts w:ascii="Times New Roman" w:hAnsi="Times New Roman" w:cs="Times New Roman"/>
          <w:color w:val="000000"/>
          <w:sz w:val="24"/>
          <w:szCs w:val="24"/>
        </w:rPr>
      </w:pPr>
      <w:r w:rsidRPr="002755AE">
        <w:rPr>
          <w:rFonts w:ascii="Times New Roman" w:hAnsi="Times New Roman" w:cs="Times New Roman"/>
          <w:color w:val="000000"/>
          <w:sz w:val="24"/>
          <w:szCs w:val="24"/>
        </w:rPr>
        <w:t>615/252-8559      fax</w:t>
      </w:r>
      <w:r w:rsidRPr="002755AE">
        <w:rPr>
          <w:rFonts w:ascii="Times New Roman" w:hAnsi="Times New Roman" w:cs="Times New Roman"/>
          <w:color w:val="000000"/>
          <w:sz w:val="24"/>
          <w:szCs w:val="24"/>
        </w:rPr>
        <w:tab/>
      </w:r>
      <w:r w:rsidRPr="002755AE">
        <w:rPr>
          <w:rFonts w:ascii="Times New Roman" w:hAnsi="Times New Roman" w:cs="Times New Roman"/>
          <w:color w:val="000000"/>
          <w:sz w:val="24"/>
          <w:szCs w:val="24"/>
        </w:rPr>
        <w:tab/>
      </w:r>
      <w:hyperlink r:id="rId10" w:tooltip="mailto:stolmie@nashville-mdha.org" w:history="1">
        <w:r w:rsidRPr="002755AE">
          <w:rPr>
            <w:rFonts w:ascii="Times New Roman" w:hAnsi="Times New Roman" w:cs="Times New Roman"/>
            <w:color w:val="0000FF"/>
            <w:sz w:val="24"/>
            <w:szCs w:val="24"/>
            <w:u w:val="single"/>
          </w:rPr>
          <w:t>stolmie@nashville-mdha.org</w:t>
        </w:r>
      </w:hyperlink>
    </w:p>
    <w:p w:rsidR="00023F55" w:rsidRPr="003F713D" w:rsidRDefault="00023F55" w:rsidP="00133554">
      <w:pPr>
        <w:rPr>
          <w:rFonts w:ascii="Times New Roman" w:eastAsia="Times New Roman" w:hAnsi="Times New Roman" w:cs="Times New Roman"/>
          <w:i/>
          <w:sz w:val="20"/>
          <w:szCs w:val="29"/>
        </w:rPr>
      </w:pPr>
    </w:p>
    <w:sectPr w:rsidR="00023F55" w:rsidRPr="003F713D" w:rsidSect="00304022">
      <w:headerReference w:type="default" r:id="rId11"/>
      <w:footerReference w:type="default" r:id="rId12"/>
      <w:headerReference w:type="first" r:id="rId13"/>
      <w:footerReference w:type="first" r:id="rId14"/>
      <w:pgSz w:w="12240" w:h="15840"/>
      <w:pgMar w:top="1440" w:right="1440" w:bottom="1440" w:left="1440" w:header="720" w:footer="720" w:gutter="0"/>
      <w:pgBorders w:offsetFrom="page">
        <w:top w:val="single" w:sz="2" w:space="24" w:color="0B86D6" w:themeColor="background2" w:themeShade="80"/>
        <w:left w:val="single" w:sz="2" w:space="24" w:color="0B86D6" w:themeColor="background2" w:themeShade="80"/>
        <w:bottom w:val="single" w:sz="2" w:space="24" w:color="0B86D6" w:themeColor="background2" w:themeShade="80"/>
        <w:right w:val="single" w:sz="2" w:space="24" w:color="0B86D6" w:themeColor="background2" w:themeShade="80"/>
      </w:pgBorders>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B10" w:rsidRDefault="001E4B10" w:rsidP="00E37886">
      <w:pPr>
        <w:spacing w:after="0" w:line="240" w:lineRule="auto"/>
      </w:pPr>
      <w:r>
        <w:separator/>
      </w:r>
    </w:p>
  </w:endnote>
  <w:endnote w:type="continuationSeparator" w:id="0">
    <w:p w:rsidR="001E4B10" w:rsidRDefault="001E4B10" w:rsidP="00E37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098243375"/>
      <w:docPartObj>
        <w:docPartGallery w:val="Page Numbers (Bottom of Page)"/>
        <w:docPartUnique/>
      </w:docPartObj>
    </w:sdtPr>
    <w:sdtEndPr>
      <w:rPr>
        <w:color w:val="808080" w:themeColor="background1" w:themeShade="80"/>
        <w:spacing w:val="60"/>
      </w:rPr>
    </w:sdtEndPr>
    <w:sdtContent>
      <w:p w:rsidR="00BA68B3" w:rsidRPr="00A74B9D" w:rsidRDefault="00BA68B3">
        <w:pPr>
          <w:pStyle w:val="Footer"/>
          <w:pBdr>
            <w:top w:val="single" w:sz="4" w:space="1" w:color="D9D9D9" w:themeColor="background1" w:themeShade="D9"/>
          </w:pBdr>
          <w:jc w:val="right"/>
          <w:rPr>
            <w:rFonts w:ascii="Times New Roman" w:hAnsi="Times New Roman" w:cs="Times New Roman"/>
          </w:rPr>
        </w:pPr>
        <w:r w:rsidRPr="00A74B9D">
          <w:rPr>
            <w:rFonts w:ascii="Times New Roman" w:hAnsi="Times New Roman" w:cs="Times New Roman"/>
          </w:rPr>
          <w:fldChar w:fldCharType="begin"/>
        </w:r>
        <w:r w:rsidRPr="00A74B9D">
          <w:rPr>
            <w:rFonts w:ascii="Times New Roman" w:hAnsi="Times New Roman" w:cs="Times New Roman"/>
          </w:rPr>
          <w:instrText xml:space="preserve"> PAGE   \* MERGEFORMAT </w:instrText>
        </w:r>
        <w:r w:rsidRPr="00A74B9D">
          <w:rPr>
            <w:rFonts w:ascii="Times New Roman" w:hAnsi="Times New Roman" w:cs="Times New Roman"/>
          </w:rPr>
          <w:fldChar w:fldCharType="separate"/>
        </w:r>
        <w:r w:rsidR="003116FD">
          <w:rPr>
            <w:rFonts w:ascii="Times New Roman" w:hAnsi="Times New Roman" w:cs="Times New Roman"/>
            <w:noProof/>
          </w:rPr>
          <w:t>2</w:t>
        </w:r>
        <w:r w:rsidRPr="00A74B9D">
          <w:rPr>
            <w:rFonts w:ascii="Times New Roman" w:hAnsi="Times New Roman" w:cs="Times New Roman"/>
            <w:noProof/>
          </w:rPr>
          <w:fldChar w:fldCharType="end"/>
        </w:r>
        <w:r w:rsidRPr="00A74B9D">
          <w:rPr>
            <w:rFonts w:ascii="Times New Roman" w:hAnsi="Times New Roman" w:cs="Times New Roman"/>
          </w:rPr>
          <w:t xml:space="preserve"> | </w:t>
        </w:r>
        <w:r w:rsidRPr="00A74B9D">
          <w:rPr>
            <w:rFonts w:ascii="Times New Roman" w:hAnsi="Times New Roman" w:cs="Times New Roman"/>
            <w:color w:val="808080" w:themeColor="background1" w:themeShade="80"/>
            <w:spacing w:val="60"/>
          </w:rPr>
          <w:t>Page</w:t>
        </w:r>
      </w:p>
    </w:sdtContent>
  </w:sdt>
  <w:p w:rsidR="00BA68B3" w:rsidRDefault="00BA68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022" w:rsidRDefault="00304022">
    <w:pPr>
      <w:pStyle w:val="Footer"/>
      <w:pBdr>
        <w:top w:val="thinThickSmallGap" w:sz="24" w:space="1" w:color="1A4070" w:themeColor="accent2" w:themeShade="7F"/>
      </w:pBdr>
      <w:rPr>
        <w:rFonts w:asciiTheme="majorHAnsi" w:eastAsiaTheme="majorEastAsia" w:hAnsiTheme="majorHAnsi" w:cstheme="majorBidi"/>
      </w:rPr>
    </w:pPr>
    <w:r w:rsidRPr="00304022">
      <w:rPr>
        <w:rFonts w:ascii="Times New Roman" w:eastAsiaTheme="majorEastAsia" w:hAnsi="Times New Roman" w:cs="Times New Roman"/>
        <w:sz w:val="24"/>
      </w:rPr>
      <w:t>Nashville, Davidson County, TN-FY2016 CoC Materials</w:t>
    </w:r>
    <w:r w:rsidRPr="00304022">
      <w:rPr>
        <w:rFonts w:ascii="Times New Roman" w:eastAsiaTheme="majorEastAsia" w:hAnsi="Times New Roman" w:cs="Times New Roman"/>
        <w:sz w:val="24"/>
      </w:rPr>
      <w:ptab w:relativeTo="margin" w:alignment="right" w:leader="none"/>
    </w:r>
    <w:r w:rsidRPr="00304022">
      <w:rPr>
        <w:rFonts w:ascii="Times New Roman" w:eastAsiaTheme="majorEastAsia" w:hAnsi="Times New Roman" w:cs="Times New Roman"/>
        <w:sz w:val="24"/>
      </w:rPr>
      <w:t>Page</w:t>
    </w:r>
    <w:r w:rsidRPr="00304022">
      <w:rPr>
        <w:rFonts w:asciiTheme="majorHAnsi" w:eastAsiaTheme="majorEastAsia" w:hAnsiTheme="majorHAnsi" w:cstheme="majorBidi"/>
        <w:sz w:val="24"/>
      </w:rPr>
      <w:t xml:space="preserve"> </w:t>
    </w:r>
    <w:r w:rsidRPr="00304022">
      <w:rPr>
        <w:rFonts w:ascii="Times New Roman" w:eastAsiaTheme="minorEastAsia" w:hAnsi="Times New Roman" w:cs="Times New Roman"/>
        <w:sz w:val="24"/>
      </w:rPr>
      <w:fldChar w:fldCharType="begin"/>
    </w:r>
    <w:r w:rsidRPr="00304022">
      <w:rPr>
        <w:rFonts w:ascii="Times New Roman" w:hAnsi="Times New Roman" w:cs="Times New Roman"/>
        <w:sz w:val="24"/>
      </w:rPr>
      <w:instrText xml:space="preserve"> PAGE   \* MERGEFORMAT </w:instrText>
    </w:r>
    <w:r w:rsidRPr="00304022">
      <w:rPr>
        <w:rFonts w:ascii="Times New Roman" w:eastAsiaTheme="minorEastAsia" w:hAnsi="Times New Roman" w:cs="Times New Roman"/>
        <w:sz w:val="24"/>
      </w:rPr>
      <w:fldChar w:fldCharType="separate"/>
    </w:r>
    <w:r w:rsidR="003116FD" w:rsidRPr="003116FD">
      <w:rPr>
        <w:rFonts w:ascii="Times New Roman" w:eastAsiaTheme="majorEastAsia" w:hAnsi="Times New Roman" w:cs="Times New Roman"/>
        <w:noProof/>
        <w:sz w:val="24"/>
      </w:rPr>
      <w:t>1</w:t>
    </w:r>
    <w:r w:rsidRPr="00304022">
      <w:rPr>
        <w:rFonts w:ascii="Times New Roman" w:eastAsiaTheme="majorEastAsia" w:hAnsi="Times New Roman" w:cs="Times New Roman"/>
        <w:noProof/>
        <w:sz w:val="24"/>
      </w:rPr>
      <w:fldChar w:fldCharType="end"/>
    </w:r>
  </w:p>
  <w:p w:rsidR="00304022" w:rsidRDefault="003040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B10" w:rsidRDefault="001E4B10" w:rsidP="00E37886">
      <w:pPr>
        <w:spacing w:after="0" w:line="240" w:lineRule="auto"/>
      </w:pPr>
      <w:r>
        <w:separator/>
      </w:r>
    </w:p>
  </w:footnote>
  <w:footnote w:type="continuationSeparator" w:id="0">
    <w:p w:rsidR="001E4B10" w:rsidRDefault="001E4B10" w:rsidP="00E378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2877"/>
      <w:gridCol w:w="6713"/>
    </w:tblGrid>
    <w:tr w:rsidR="00BA68B3" w:rsidTr="0025208F">
      <w:sdt>
        <w:sdtPr>
          <w:rPr>
            <w:rFonts w:ascii="Times New Roman" w:hAnsi="Times New Roman" w:cs="Times New Roman"/>
            <w:color w:val="FFFFFF" w:themeColor="background1"/>
          </w:rPr>
          <w:alias w:val="Date"/>
          <w:id w:val="77625188"/>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tc>
            <w:tcPr>
              <w:tcW w:w="1500" w:type="pct"/>
              <w:tcBorders>
                <w:bottom w:val="single" w:sz="4" w:space="0" w:color="2861A9" w:themeColor="accent2" w:themeShade="BF"/>
              </w:tcBorders>
              <w:shd w:val="clear" w:color="auto" w:fill="03A7A3" w:themeFill="accent6" w:themeFillShade="BF"/>
              <w:vAlign w:val="bottom"/>
            </w:tcPr>
            <w:p w:rsidR="00BA68B3" w:rsidRDefault="00BA68B3" w:rsidP="002755AE">
              <w:pPr>
                <w:pStyle w:val="Header"/>
                <w:jc w:val="center"/>
                <w:rPr>
                  <w:color w:val="FFFFFF" w:themeColor="background1"/>
                </w:rPr>
              </w:pPr>
              <w:r w:rsidRPr="00A74B9D">
                <w:rPr>
                  <w:rFonts w:ascii="Times New Roman" w:hAnsi="Times New Roman" w:cs="Times New Roman"/>
                  <w:color w:val="FFFFFF" w:themeColor="background1"/>
                </w:rPr>
                <w:t xml:space="preserve">FY2016: TN-504 </w:t>
              </w:r>
              <w:r w:rsidR="0025208F">
                <w:rPr>
                  <w:rFonts w:ascii="Times New Roman" w:hAnsi="Times New Roman" w:cs="Times New Roman"/>
                  <w:color w:val="FFFFFF" w:themeColor="background1"/>
                </w:rPr>
                <w:t xml:space="preserve">PEC </w:t>
              </w:r>
              <w:r w:rsidR="002755AE">
                <w:rPr>
                  <w:rFonts w:ascii="Times New Roman" w:hAnsi="Times New Roman" w:cs="Times New Roman"/>
                  <w:color w:val="FFFFFF" w:themeColor="background1"/>
                </w:rPr>
                <w:t>Responsibilities Form</w:t>
              </w:r>
            </w:p>
          </w:tc>
        </w:sdtContent>
      </w:sdt>
      <w:tc>
        <w:tcPr>
          <w:tcW w:w="4000" w:type="pct"/>
          <w:tcBorders>
            <w:bottom w:val="single" w:sz="4" w:space="0" w:color="auto"/>
          </w:tcBorders>
          <w:vAlign w:val="bottom"/>
        </w:tcPr>
        <w:p w:rsidR="00BA68B3" w:rsidRPr="00A74B9D" w:rsidRDefault="00BA68B3" w:rsidP="00A74B9D">
          <w:pPr>
            <w:pStyle w:val="Header"/>
            <w:jc w:val="right"/>
            <w:rPr>
              <w:rFonts w:ascii="Times New Roman" w:hAnsi="Times New Roman" w:cs="Times New Roman"/>
              <w:color w:val="32AD50" w:themeColor="accent3" w:themeShade="BF"/>
              <w:sz w:val="24"/>
            </w:rPr>
          </w:pPr>
          <w:r w:rsidRPr="00A74B9D">
            <w:rPr>
              <w:rFonts w:ascii="Times New Roman" w:hAnsi="Times New Roman" w:cs="Times New Roman"/>
              <w:b/>
              <w:bCs/>
              <w:color w:val="32AD50" w:themeColor="accent3" w:themeShade="BF"/>
              <w:sz w:val="24"/>
            </w:rPr>
            <w:t>[</w:t>
          </w:r>
          <w:sdt>
            <w:sdtPr>
              <w:rPr>
                <w:rFonts w:ascii="Times New Roman" w:hAnsi="Times New Roman" w:cs="Times New Roman"/>
                <w:b/>
                <w:bCs/>
                <w:caps/>
                <w:sz w:val="24"/>
              </w:rPr>
              <w:alias w:val="Title"/>
              <w:id w:val="77625180"/>
              <w:dataBinding w:prefixMappings="xmlns:ns0='http://schemas.openxmlformats.org/package/2006/metadata/core-properties' xmlns:ns1='http://purl.org/dc/elements/1.1/'" w:xpath="/ns0:coreProperties[1]/ns1:title[1]" w:storeItemID="{6C3C8BC8-F283-45AE-878A-BAB7291924A1}"/>
              <w:text/>
            </w:sdtPr>
            <w:sdtEndPr/>
            <w:sdtContent>
              <w:r w:rsidR="009135A7">
                <w:rPr>
                  <w:rFonts w:ascii="Times New Roman" w:hAnsi="Times New Roman" w:cs="Times New Roman"/>
                  <w:b/>
                  <w:bCs/>
                  <w:caps/>
                  <w:sz w:val="24"/>
                </w:rPr>
                <w:t>TN: 504-PEC: COC competition overview summary of process</w:t>
              </w:r>
            </w:sdtContent>
          </w:sdt>
          <w:r w:rsidRPr="00A74B9D">
            <w:rPr>
              <w:rFonts w:ascii="Times New Roman" w:hAnsi="Times New Roman" w:cs="Times New Roman"/>
              <w:b/>
              <w:bCs/>
              <w:color w:val="32AD50" w:themeColor="accent3" w:themeShade="BF"/>
              <w:sz w:val="24"/>
            </w:rPr>
            <w:t>]</w:t>
          </w:r>
        </w:p>
      </w:tc>
    </w:tr>
  </w:tbl>
  <w:p w:rsidR="00BA68B3" w:rsidRDefault="00BA68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2877"/>
      <w:gridCol w:w="6713"/>
    </w:tblGrid>
    <w:tr w:rsidR="00304022" w:rsidTr="00304022">
      <w:sdt>
        <w:sdtPr>
          <w:rPr>
            <w:rFonts w:ascii="Times New Roman" w:hAnsi="Times New Roman" w:cs="Times New Roman"/>
            <w:color w:val="FFFFFF" w:themeColor="background1"/>
            <w:sz w:val="24"/>
          </w:rPr>
          <w:alias w:val="Date"/>
          <w:id w:val="-63567992"/>
          <w:placeholder>
            <w:docPart w:val="DAF063E8FC7345BCBFBA5FADB60E0636"/>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tc>
            <w:tcPr>
              <w:tcW w:w="1500" w:type="pct"/>
              <w:tcBorders>
                <w:bottom w:val="single" w:sz="4" w:space="0" w:color="2861A9" w:themeColor="accent2" w:themeShade="BF"/>
              </w:tcBorders>
              <w:shd w:val="clear" w:color="auto" w:fill="32AD50" w:themeFill="accent3" w:themeFillShade="BF"/>
              <w:vAlign w:val="bottom"/>
            </w:tcPr>
            <w:p w:rsidR="00304022" w:rsidRPr="00304022" w:rsidRDefault="00304022">
              <w:pPr>
                <w:pStyle w:val="Header"/>
                <w:jc w:val="right"/>
                <w:rPr>
                  <w:rFonts w:ascii="Times New Roman" w:hAnsi="Times New Roman" w:cs="Times New Roman"/>
                  <w:color w:val="FFFFFF" w:themeColor="background1"/>
                </w:rPr>
              </w:pPr>
              <w:r w:rsidRPr="00304022">
                <w:rPr>
                  <w:rFonts w:ascii="Times New Roman" w:hAnsi="Times New Roman" w:cs="Times New Roman"/>
                  <w:color w:val="FFFFFF" w:themeColor="background1"/>
                  <w:sz w:val="24"/>
                </w:rPr>
                <w:t>FY2016: TN-504 PEC Responsibilities Form</w:t>
              </w:r>
            </w:p>
          </w:tc>
        </w:sdtContent>
      </w:sdt>
      <w:tc>
        <w:tcPr>
          <w:tcW w:w="4000" w:type="pct"/>
          <w:tcBorders>
            <w:bottom w:val="single" w:sz="4" w:space="0" w:color="auto"/>
          </w:tcBorders>
          <w:vAlign w:val="bottom"/>
        </w:tcPr>
        <w:p w:rsidR="00304022" w:rsidRPr="00304022" w:rsidRDefault="00304022" w:rsidP="00304022">
          <w:pPr>
            <w:pStyle w:val="Header"/>
            <w:rPr>
              <w:rFonts w:ascii="Times New Roman" w:hAnsi="Times New Roman" w:cs="Times New Roman"/>
              <w:color w:val="595959" w:themeColor="text1" w:themeTint="A6"/>
              <w:sz w:val="24"/>
            </w:rPr>
          </w:pPr>
          <w:r w:rsidRPr="00304022">
            <w:rPr>
              <w:rFonts w:ascii="Times New Roman" w:hAnsi="Times New Roman" w:cs="Times New Roman"/>
              <w:b/>
              <w:bCs/>
              <w:color w:val="595959" w:themeColor="text1" w:themeTint="A6"/>
              <w:sz w:val="24"/>
            </w:rPr>
            <w:t>[</w:t>
          </w:r>
          <w:sdt>
            <w:sdtPr>
              <w:rPr>
                <w:rFonts w:ascii="Times New Roman" w:hAnsi="Times New Roman" w:cs="Times New Roman"/>
                <w:b/>
                <w:bCs/>
                <w:caps/>
                <w:color w:val="595959" w:themeColor="text1" w:themeTint="A6"/>
                <w:sz w:val="24"/>
              </w:rPr>
              <w:alias w:val="Title"/>
              <w:id w:val="713542595"/>
              <w:placeholder>
                <w:docPart w:val="864608B5D47240129C71F921163AAE96"/>
              </w:placeholder>
              <w:dataBinding w:prefixMappings="xmlns:ns0='http://schemas.openxmlformats.org/package/2006/metadata/core-properties' xmlns:ns1='http://purl.org/dc/elements/1.1/'" w:xpath="/ns0:coreProperties[1]/ns1:title[1]" w:storeItemID="{6C3C8BC8-F283-45AE-878A-BAB7291924A1}"/>
              <w:text/>
            </w:sdtPr>
            <w:sdtEndPr/>
            <w:sdtContent>
              <w:r w:rsidR="009135A7">
                <w:rPr>
                  <w:rFonts w:ascii="Times New Roman" w:hAnsi="Times New Roman" w:cs="Times New Roman"/>
                  <w:b/>
                  <w:bCs/>
                  <w:caps/>
                  <w:color w:val="595959" w:themeColor="text1" w:themeTint="A6"/>
                  <w:sz w:val="24"/>
                </w:rPr>
                <w:t>TN: 504-PEC: COC competition overview summary of process</w:t>
              </w:r>
            </w:sdtContent>
          </w:sdt>
          <w:r w:rsidRPr="00304022">
            <w:rPr>
              <w:rFonts w:ascii="Times New Roman" w:hAnsi="Times New Roman" w:cs="Times New Roman"/>
              <w:b/>
              <w:bCs/>
              <w:color w:val="595959" w:themeColor="text1" w:themeTint="A6"/>
              <w:sz w:val="24"/>
            </w:rPr>
            <w:t>]</w:t>
          </w:r>
        </w:p>
      </w:tc>
    </w:tr>
  </w:tbl>
  <w:p w:rsidR="00304022" w:rsidRDefault="003040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40F13"/>
    <w:multiLevelType w:val="hybridMultilevel"/>
    <w:tmpl w:val="238C0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547FC4"/>
    <w:multiLevelType w:val="hybridMultilevel"/>
    <w:tmpl w:val="75BE6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F65032"/>
    <w:multiLevelType w:val="hybridMultilevel"/>
    <w:tmpl w:val="9CB2DA5C"/>
    <w:lvl w:ilvl="0" w:tplc="04090001">
      <w:start w:val="1"/>
      <w:numFmt w:val="bullet"/>
      <w:lvlText w:val=""/>
      <w:lvlJc w:val="left"/>
      <w:pPr>
        <w:ind w:left="720" w:hanging="360"/>
      </w:pPr>
      <w:rPr>
        <w:rFonts w:ascii="Symbol" w:hAnsi="Symbol" w:hint="default"/>
        <w:sz w:val="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E940A3"/>
    <w:multiLevelType w:val="hybridMultilevel"/>
    <w:tmpl w:val="EF7CF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3113DC"/>
    <w:multiLevelType w:val="hybridMultilevel"/>
    <w:tmpl w:val="601A3AC0"/>
    <w:lvl w:ilvl="0" w:tplc="49EC7290">
      <w:start w:val="1"/>
      <w:numFmt w:val="decimal"/>
      <w:lvlText w:val="%1."/>
      <w:lvlJc w:val="left"/>
      <w:pPr>
        <w:ind w:left="720" w:hanging="360"/>
      </w:pPr>
      <w:rPr>
        <w:rFonts w:hint="default"/>
        <w:sz w:val="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0A790F"/>
    <w:multiLevelType w:val="hybridMultilevel"/>
    <w:tmpl w:val="99E46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862C47"/>
    <w:multiLevelType w:val="hybridMultilevel"/>
    <w:tmpl w:val="59D0F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955903"/>
    <w:multiLevelType w:val="hybridMultilevel"/>
    <w:tmpl w:val="DED2E23C"/>
    <w:lvl w:ilvl="0" w:tplc="9E08399A">
      <w:start w:val="1"/>
      <w:numFmt w:val="decimal"/>
      <w:lvlText w:val="%1."/>
      <w:lvlJc w:val="left"/>
      <w:pPr>
        <w:ind w:left="720" w:hanging="360"/>
      </w:pPr>
      <w:rPr>
        <w:rFonts w:hint="default"/>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8B27F9"/>
    <w:multiLevelType w:val="hybridMultilevel"/>
    <w:tmpl w:val="8C0408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0252EEC"/>
    <w:multiLevelType w:val="hybridMultilevel"/>
    <w:tmpl w:val="6C22B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09267D"/>
    <w:multiLevelType w:val="hybridMultilevel"/>
    <w:tmpl w:val="9FF4C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655C3999"/>
    <w:multiLevelType w:val="hybridMultilevel"/>
    <w:tmpl w:val="FD4CD2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86F3182"/>
    <w:multiLevelType w:val="hybridMultilevel"/>
    <w:tmpl w:val="0DA6F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E840C5"/>
    <w:multiLevelType w:val="hybridMultilevel"/>
    <w:tmpl w:val="901CE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56394E"/>
    <w:multiLevelType w:val="hybridMultilevel"/>
    <w:tmpl w:val="4BB4B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6A0284"/>
    <w:multiLevelType w:val="hybridMultilevel"/>
    <w:tmpl w:val="027EF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0471AF"/>
    <w:multiLevelType w:val="hybridMultilevel"/>
    <w:tmpl w:val="6592E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4"/>
  </w:num>
  <w:num w:numId="3">
    <w:abstractNumId w:val="0"/>
  </w:num>
  <w:num w:numId="4">
    <w:abstractNumId w:val="16"/>
  </w:num>
  <w:num w:numId="5">
    <w:abstractNumId w:val="5"/>
  </w:num>
  <w:num w:numId="6">
    <w:abstractNumId w:val="8"/>
  </w:num>
  <w:num w:numId="7">
    <w:abstractNumId w:val="15"/>
  </w:num>
  <w:num w:numId="8">
    <w:abstractNumId w:val="9"/>
  </w:num>
  <w:num w:numId="9">
    <w:abstractNumId w:val="3"/>
  </w:num>
  <w:num w:numId="10">
    <w:abstractNumId w:val="4"/>
  </w:num>
  <w:num w:numId="11">
    <w:abstractNumId w:val="2"/>
  </w:num>
  <w:num w:numId="12">
    <w:abstractNumId w:val="7"/>
  </w:num>
  <w:num w:numId="13">
    <w:abstractNumId w:val="13"/>
  </w:num>
  <w:num w:numId="14">
    <w:abstractNumId w:val="6"/>
  </w:num>
  <w:num w:numId="15">
    <w:abstractNumId w:val="11"/>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554"/>
    <w:rsid w:val="0001154E"/>
    <w:rsid w:val="00014E60"/>
    <w:rsid w:val="00023F55"/>
    <w:rsid w:val="000340F0"/>
    <w:rsid w:val="000413F0"/>
    <w:rsid w:val="000471E7"/>
    <w:rsid w:val="00061E2C"/>
    <w:rsid w:val="000A4F4A"/>
    <w:rsid w:val="000F560D"/>
    <w:rsid w:val="00133554"/>
    <w:rsid w:val="0014208B"/>
    <w:rsid w:val="00142D7C"/>
    <w:rsid w:val="001474A3"/>
    <w:rsid w:val="0015730D"/>
    <w:rsid w:val="00161F57"/>
    <w:rsid w:val="00173E10"/>
    <w:rsid w:val="0018297D"/>
    <w:rsid w:val="00197488"/>
    <w:rsid w:val="00197E27"/>
    <w:rsid w:val="001E1EF1"/>
    <w:rsid w:val="001E4B10"/>
    <w:rsid w:val="002064D1"/>
    <w:rsid w:val="002375BA"/>
    <w:rsid w:val="0025208F"/>
    <w:rsid w:val="00264193"/>
    <w:rsid w:val="002755AE"/>
    <w:rsid w:val="002E638E"/>
    <w:rsid w:val="002F4385"/>
    <w:rsid w:val="00301AB4"/>
    <w:rsid w:val="00304022"/>
    <w:rsid w:val="00310C00"/>
    <w:rsid w:val="003116FD"/>
    <w:rsid w:val="00340009"/>
    <w:rsid w:val="00344252"/>
    <w:rsid w:val="003559B5"/>
    <w:rsid w:val="00360410"/>
    <w:rsid w:val="003628D4"/>
    <w:rsid w:val="003C4DFC"/>
    <w:rsid w:val="003F713D"/>
    <w:rsid w:val="0042783A"/>
    <w:rsid w:val="004329F5"/>
    <w:rsid w:val="0045260A"/>
    <w:rsid w:val="0045700D"/>
    <w:rsid w:val="004C4612"/>
    <w:rsid w:val="004D724A"/>
    <w:rsid w:val="004E0170"/>
    <w:rsid w:val="00531A1F"/>
    <w:rsid w:val="005852F2"/>
    <w:rsid w:val="00591D1D"/>
    <w:rsid w:val="005A48B4"/>
    <w:rsid w:val="005B55B8"/>
    <w:rsid w:val="005E0672"/>
    <w:rsid w:val="005F04ED"/>
    <w:rsid w:val="005F1333"/>
    <w:rsid w:val="00633479"/>
    <w:rsid w:val="00634551"/>
    <w:rsid w:val="0068040F"/>
    <w:rsid w:val="006A2B4B"/>
    <w:rsid w:val="006A51B1"/>
    <w:rsid w:val="006B0DA3"/>
    <w:rsid w:val="0073689E"/>
    <w:rsid w:val="00760263"/>
    <w:rsid w:val="00787A05"/>
    <w:rsid w:val="00796258"/>
    <w:rsid w:val="00797570"/>
    <w:rsid w:val="007A00B9"/>
    <w:rsid w:val="007B2006"/>
    <w:rsid w:val="007B3239"/>
    <w:rsid w:val="007E3A59"/>
    <w:rsid w:val="008243E5"/>
    <w:rsid w:val="008349D3"/>
    <w:rsid w:val="008C4B1D"/>
    <w:rsid w:val="008E65C8"/>
    <w:rsid w:val="008F19E1"/>
    <w:rsid w:val="00901E9A"/>
    <w:rsid w:val="00904A36"/>
    <w:rsid w:val="00906643"/>
    <w:rsid w:val="009135A7"/>
    <w:rsid w:val="00947DE4"/>
    <w:rsid w:val="009934BD"/>
    <w:rsid w:val="00A74B9D"/>
    <w:rsid w:val="00A84CF7"/>
    <w:rsid w:val="00A91618"/>
    <w:rsid w:val="00A921C4"/>
    <w:rsid w:val="00AA4690"/>
    <w:rsid w:val="00AB0176"/>
    <w:rsid w:val="00AB1ACC"/>
    <w:rsid w:val="00AC08C1"/>
    <w:rsid w:val="00AD07E9"/>
    <w:rsid w:val="00B032B5"/>
    <w:rsid w:val="00B1319E"/>
    <w:rsid w:val="00B23A40"/>
    <w:rsid w:val="00B30ACC"/>
    <w:rsid w:val="00B32CBC"/>
    <w:rsid w:val="00B42783"/>
    <w:rsid w:val="00B61C15"/>
    <w:rsid w:val="00B753BE"/>
    <w:rsid w:val="00B92D2F"/>
    <w:rsid w:val="00B94392"/>
    <w:rsid w:val="00BA68B3"/>
    <w:rsid w:val="00BB6635"/>
    <w:rsid w:val="00BC4AC6"/>
    <w:rsid w:val="00BE0756"/>
    <w:rsid w:val="00BE27B4"/>
    <w:rsid w:val="00C369BE"/>
    <w:rsid w:val="00C558B9"/>
    <w:rsid w:val="00C72B8A"/>
    <w:rsid w:val="00C86E07"/>
    <w:rsid w:val="00CC7C33"/>
    <w:rsid w:val="00CF74B4"/>
    <w:rsid w:val="00D001C0"/>
    <w:rsid w:val="00D04549"/>
    <w:rsid w:val="00D10085"/>
    <w:rsid w:val="00D2205C"/>
    <w:rsid w:val="00D31078"/>
    <w:rsid w:val="00D6244B"/>
    <w:rsid w:val="00D92F2A"/>
    <w:rsid w:val="00DA236C"/>
    <w:rsid w:val="00DA5E17"/>
    <w:rsid w:val="00DA65F5"/>
    <w:rsid w:val="00DB2EF1"/>
    <w:rsid w:val="00DE199C"/>
    <w:rsid w:val="00DE31D9"/>
    <w:rsid w:val="00DF0A68"/>
    <w:rsid w:val="00DF2961"/>
    <w:rsid w:val="00DF35F4"/>
    <w:rsid w:val="00E03735"/>
    <w:rsid w:val="00E06B00"/>
    <w:rsid w:val="00E16581"/>
    <w:rsid w:val="00E37886"/>
    <w:rsid w:val="00EA2F61"/>
    <w:rsid w:val="00EF2864"/>
    <w:rsid w:val="00EF4570"/>
    <w:rsid w:val="00EF5E2C"/>
    <w:rsid w:val="00F24FAB"/>
    <w:rsid w:val="00F36D57"/>
    <w:rsid w:val="00F72376"/>
    <w:rsid w:val="00F72B07"/>
    <w:rsid w:val="00FA7129"/>
    <w:rsid w:val="00FD6E06"/>
    <w:rsid w:val="00FE0B79"/>
    <w:rsid w:val="00FE7A35"/>
    <w:rsid w:val="00FF2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C15"/>
  </w:style>
  <w:style w:type="paragraph" w:styleId="Heading2">
    <w:name w:val="heading 2"/>
    <w:basedOn w:val="Normal"/>
    <w:next w:val="Normal"/>
    <w:link w:val="Heading2Char"/>
    <w:uiPriority w:val="9"/>
    <w:unhideWhenUsed/>
    <w:qFormat/>
    <w:rsid w:val="004C4612"/>
    <w:pPr>
      <w:keepNext/>
      <w:keepLines/>
      <w:spacing w:before="200" w:after="0"/>
      <w:outlineLvl w:val="1"/>
    </w:pPr>
    <w:rPr>
      <w:rFonts w:asciiTheme="majorHAnsi" w:eastAsiaTheme="majorEastAsia" w:hAnsiTheme="majorHAnsi" w:cstheme="majorBidi"/>
      <w:b/>
      <w:bCs/>
      <w:color w:val="31B6F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78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886"/>
  </w:style>
  <w:style w:type="paragraph" w:styleId="Footer">
    <w:name w:val="footer"/>
    <w:basedOn w:val="Normal"/>
    <w:link w:val="FooterChar"/>
    <w:uiPriority w:val="99"/>
    <w:unhideWhenUsed/>
    <w:rsid w:val="00E378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886"/>
  </w:style>
  <w:style w:type="paragraph" w:styleId="BalloonText">
    <w:name w:val="Balloon Text"/>
    <w:basedOn w:val="Normal"/>
    <w:link w:val="BalloonTextChar"/>
    <w:uiPriority w:val="99"/>
    <w:semiHidden/>
    <w:unhideWhenUsed/>
    <w:rsid w:val="00E37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886"/>
    <w:rPr>
      <w:rFonts w:ascii="Tahoma" w:hAnsi="Tahoma" w:cs="Tahoma"/>
      <w:sz w:val="16"/>
      <w:szCs w:val="16"/>
    </w:rPr>
  </w:style>
  <w:style w:type="paragraph" w:styleId="ListParagraph">
    <w:name w:val="List Paragraph"/>
    <w:basedOn w:val="Normal"/>
    <w:uiPriority w:val="34"/>
    <w:qFormat/>
    <w:rsid w:val="00B42783"/>
    <w:pPr>
      <w:ind w:left="720"/>
      <w:contextualSpacing/>
    </w:pPr>
  </w:style>
  <w:style w:type="character" w:customStyle="1" w:styleId="Heading2Char">
    <w:name w:val="Heading 2 Char"/>
    <w:basedOn w:val="DefaultParagraphFont"/>
    <w:link w:val="Heading2"/>
    <w:uiPriority w:val="9"/>
    <w:rsid w:val="004C4612"/>
    <w:rPr>
      <w:rFonts w:asciiTheme="majorHAnsi" w:eastAsiaTheme="majorEastAsia" w:hAnsiTheme="majorHAnsi" w:cstheme="majorBidi"/>
      <w:b/>
      <w:bCs/>
      <w:color w:val="31B6FD" w:themeColor="accent1"/>
      <w:sz w:val="26"/>
      <w:szCs w:val="26"/>
    </w:rPr>
  </w:style>
  <w:style w:type="character" w:styleId="PlaceholderText">
    <w:name w:val="Placeholder Text"/>
    <w:basedOn w:val="DefaultParagraphFont"/>
    <w:uiPriority w:val="99"/>
    <w:semiHidden/>
    <w:rsid w:val="00142D7C"/>
    <w:rPr>
      <w:color w:val="808080"/>
    </w:rPr>
  </w:style>
  <w:style w:type="paragraph" w:styleId="NoSpacing">
    <w:name w:val="No Spacing"/>
    <w:link w:val="NoSpacingChar"/>
    <w:uiPriority w:val="1"/>
    <w:qFormat/>
    <w:rsid w:val="00B032B5"/>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B032B5"/>
    <w:rPr>
      <w:rFonts w:eastAsiaTheme="minorEastAsia"/>
      <w:lang w:eastAsia="ja-JP"/>
    </w:rPr>
  </w:style>
  <w:style w:type="character" w:customStyle="1" w:styleId="Style1">
    <w:name w:val="Style1"/>
    <w:basedOn w:val="Heading2Char"/>
    <w:uiPriority w:val="1"/>
    <w:qFormat/>
    <w:rsid w:val="000A4F4A"/>
    <w:rPr>
      <w:rFonts w:ascii="Times New Roman" w:eastAsiaTheme="majorEastAsia" w:hAnsi="Times New Roman" w:cstheme="majorBidi"/>
      <w:b/>
      <w:bCs/>
      <w:color w:val="2861A9" w:themeColor="accent2" w:themeShade="BF"/>
      <w:sz w:val="26"/>
      <w:szCs w:val="26"/>
    </w:rPr>
  </w:style>
  <w:style w:type="character" w:customStyle="1" w:styleId="Style2">
    <w:name w:val="Style2"/>
    <w:basedOn w:val="DefaultParagraphFont"/>
    <w:uiPriority w:val="1"/>
    <w:rsid w:val="00301AB4"/>
    <w:rPr>
      <w:rFonts w:ascii="Times New Roman" w:hAnsi="Times New Roman"/>
      <w:color w:val="217436" w:themeColor="accent3" w:themeShade="80"/>
      <w:sz w:val="28"/>
    </w:rPr>
  </w:style>
  <w:style w:type="character" w:customStyle="1" w:styleId="Style3">
    <w:name w:val="Style3"/>
    <w:basedOn w:val="DefaultParagraphFont"/>
    <w:uiPriority w:val="1"/>
    <w:rsid w:val="000413F0"/>
    <w:rPr>
      <w:rFonts w:ascii="Times New Roman" w:hAnsi="Times New Roman"/>
      <w:color w:val="2C82F4" w:themeColor="text2" w:themeTint="99"/>
      <w:sz w:val="32"/>
    </w:rPr>
  </w:style>
  <w:style w:type="character" w:customStyle="1" w:styleId="Style4">
    <w:name w:val="Style4"/>
    <w:basedOn w:val="Heading2Char"/>
    <w:uiPriority w:val="1"/>
    <w:rsid w:val="000413F0"/>
    <w:rPr>
      <w:rFonts w:ascii="Times New Roman" w:eastAsiaTheme="majorEastAsia" w:hAnsi="Times New Roman" w:cstheme="majorBidi"/>
      <w:b/>
      <w:bCs/>
      <w:color w:val="05436B" w:themeColor="background2" w:themeShade="40"/>
      <w:sz w:val="26"/>
      <w:szCs w:val="26"/>
    </w:rPr>
  </w:style>
  <w:style w:type="character" w:styleId="Hyperlink">
    <w:name w:val="Hyperlink"/>
    <w:basedOn w:val="DefaultParagraphFont"/>
    <w:uiPriority w:val="99"/>
    <w:unhideWhenUsed/>
    <w:rsid w:val="00023F55"/>
    <w:rPr>
      <w:color w:val="0080FF" w:themeColor="hyperlink"/>
      <w:u w:val="single"/>
    </w:rPr>
  </w:style>
  <w:style w:type="table" w:styleId="TableGrid">
    <w:name w:val="Table Grid"/>
    <w:basedOn w:val="TableNormal"/>
    <w:uiPriority w:val="59"/>
    <w:rsid w:val="00BA6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5208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C15"/>
  </w:style>
  <w:style w:type="paragraph" w:styleId="Heading2">
    <w:name w:val="heading 2"/>
    <w:basedOn w:val="Normal"/>
    <w:next w:val="Normal"/>
    <w:link w:val="Heading2Char"/>
    <w:uiPriority w:val="9"/>
    <w:unhideWhenUsed/>
    <w:qFormat/>
    <w:rsid w:val="004C4612"/>
    <w:pPr>
      <w:keepNext/>
      <w:keepLines/>
      <w:spacing w:before="200" w:after="0"/>
      <w:outlineLvl w:val="1"/>
    </w:pPr>
    <w:rPr>
      <w:rFonts w:asciiTheme="majorHAnsi" w:eastAsiaTheme="majorEastAsia" w:hAnsiTheme="majorHAnsi" w:cstheme="majorBidi"/>
      <w:b/>
      <w:bCs/>
      <w:color w:val="31B6F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78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886"/>
  </w:style>
  <w:style w:type="paragraph" w:styleId="Footer">
    <w:name w:val="footer"/>
    <w:basedOn w:val="Normal"/>
    <w:link w:val="FooterChar"/>
    <w:uiPriority w:val="99"/>
    <w:unhideWhenUsed/>
    <w:rsid w:val="00E378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886"/>
  </w:style>
  <w:style w:type="paragraph" w:styleId="BalloonText">
    <w:name w:val="Balloon Text"/>
    <w:basedOn w:val="Normal"/>
    <w:link w:val="BalloonTextChar"/>
    <w:uiPriority w:val="99"/>
    <w:semiHidden/>
    <w:unhideWhenUsed/>
    <w:rsid w:val="00E37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886"/>
    <w:rPr>
      <w:rFonts w:ascii="Tahoma" w:hAnsi="Tahoma" w:cs="Tahoma"/>
      <w:sz w:val="16"/>
      <w:szCs w:val="16"/>
    </w:rPr>
  </w:style>
  <w:style w:type="paragraph" w:styleId="ListParagraph">
    <w:name w:val="List Paragraph"/>
    <w:basedOn w:val="Normal"/>
    <w:uiPriority w:val="34"/>
    <w:qFormat/>
    <w:rsid w:val="00B42783"/>
    <w:pPr>
      <w:ind w:left="720"/>
      <w:contextualSpacing/>
    </w:pPr>
  </w:style>
  <w:style w:type="character" w:customStyle="1" w:styleId="Heading2Char">
    <w:name w:val="Heading 2 Char"/>
    <w:basedOn w:val="DefaultParagraphFont"/>
    <w:link w:val="Heading2"/>
    <w:uiPriority w:val="9"/>
    <w:rsid w:val="004C4612"/>
    <w:rPr>
      <w:rFonts w:asciiTheme="majorHAnsi" w:eastAsiaTheme="majorEastAsia" w:hAnsiTheme="majorHAnsi" w:cstheme="majorBidi"/>
      <w:b/>
      <w:bCs/>
      <w:color w:val="31B6FD" w:themeColor="accent1"/>
      <w:sz w:val="26"/>
      <w:szCs w:val="26"/>
    </w:rPr>
  </w:style>
  <w:style w:type="character" w:styleId="PlaceholderText">
    <w:name w:val="Placeholder Text"/>
    <w:basedOn w:val="DefaultParagraphFont"/>
    <w:uiPriority w:val="99"/>
    <w:semiHidden/>
    <w:rsid w:val="00142D7C"/>
    <w:rPr>
      <w:color w:val="808080"/>
    </w:rPr>
  </w:style>
  <w:style w:type="paragraph" w:styleId="NoSpacing">
    <w:name w:val="No Spacing"/>
    <w:link w:val="NoSpacingChar"/>
    <w:uiPriority w:val="1"/>
    <w:qFormat/>
    <w:rsid w:val="00B032B5"/>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B032B5"/>
    <w:rPr>
      <w:rFonts w:eastAsiaTheme="minorEastAsia"/>
      <w:lang w:eastAsia="ja-JP"/>
    </w:rPr>
  </w:style>
  <w:style w:type="character" w:customStyle="1" w:styleId="Style1">
    <w:name w:val="Style1"/>
    <w:basedOn w:val="Heading2Char"/>
    <w:uiPriority w:val="1"/>
    <w:qFormat/>
    <w:rsid w:val="000A4F4A"/>
    <w:rPr>
      <w:rFonts w:ascii="Times New Roman" w:eastAsiaTheme="majorEastAsia" w:hAnsi="Times New Roman" w:cstheme="majorBidi"/>
      <w:b/>
      <w:bCs/>
      <w:color w:val="2861A9" w:themeColor="accent2" w:themeShade="BF"/>
      <w:sz w:val="26"/>
      <w:szCs w:val="26"/>
    </w:rPr>
  </w:style>
  <w:style w:type="character" w:customStyle="1" w:styleId="Style2">
    <w:name w:val="Style2"/>
    <w:basedOn w:val="DefaultParagraphFont"/>
    <w:uiPriority w:val="1"/>
    <w:rsid w:val="00301AB4"/>
    <w:rPr>
      <w:rFonts w:ascii="Times New Roman" w:hAnsi="Times New Roman"/>
      <w:color w:val="217436" w:themeColor="accent3" w:themeShade="80"/>
      <w:sz w:val="28"/>
    </w:rPr>
  </w:style>
  <w:style w:type="character" w:customStyle="1" w:styleId="Style3">
    <w:name w:val="Style3"/>
    <w:basedOn w:val="DefaultParagraphFont"/>
    <w:uiPriority w:val="1"/>
    <w:rsid w:val="000413F0"/>
    <w:rPr>
      <w:rFonts w:ascii="Times New Roman" w:hAnsi="Times New Roman"/>
      <w:color w:val="2C82F4" w:themeColor="text2" w:themeTint="99"/>
      <w:sz w:val="32"/>
    </w:rPr>
  </w:style>
  <w:style w:type="character" w:customStyle="1" w:styleId="Style4">
    <w:name w:val="Style4"/>
    <w:basedOn w:val="Heading2Char"/>
    <w:uiPriority w:val="1"/>
    <w:rsid w:val="000413F0"/>
    <w:rPr>
      <w:rFonts w:ascii="Times New Roman" w:eastAsiaTheme="majorEastAsia" w:hAnsi="Times New Roman" w:cstheme="majorBidi"/>
      <w:b/>
      <w:bCs/>
      <w:color w:val="05436B" w:themeColor="background2" w:themeShade="40"/>
      <w:sz w:val="26"/>
      <w:szCs w:val="26"/>
    </w:rPr>
  </w:style>
  <w:style w:type="character" w:styleId="Hyperlink">
    <w:name w:val="Hyperlink"/>
    <w:basedOn w:val="DefaultParagraphFont"/>
    <w:uiPriority w:val="99"/>
    <w:unhideWhenUsed/>
    <w:rsid w:val="00023F55"/>
    <w:rPr>
      <w:color w:val="0080FF" w:themeColor="hyperlink"/>
      <w:u w:val="single"/>
    </w:rPr>
  </w:style>
  <w:style w:type="table" w:styleId="TableGrid">
    <w:name w:val="Table Grid"/>
    <w:basedOn w:val="TableNormal"/>
    <w:uiPriority w:val="59"/>
    <w:rsid w:val="00BA6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5208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3072">
      <w:bodyDiv w:val="1"/>
      <w:marLeft w:val="0"/>
      <w:marRight w:val="0"/>
      <w:marTop w:val="0"/>
      <w:marBottom w:val="0"/>
      <w:divBdr>
        <w:top w:val="none" w:sz="0" w:space="0" w:color="auto"/>
        <w:left w:val="none" w:sz="0" w:space="0" w:color="auto"/>
        <w:bottom w:val="none" w:sz="0" w:space="0" w:color="auto"/>
        <w:right w:val="none" w:sz="0" w:space="0" w:color="auto"/>
      </w:divBdr>
    </w:div>
    <w:div w:id="36853975">
      <w:bodyDiv w:val="1"/>
      <w:marLeft w:val="0"/>
      <w:marRight w:val="0"/>
      <w:marTop w:val="0"/>
      <w:marBottom w:val="0"/>
      <w:divBdr>
        <w:top w:val="none" w:sz="0" w:space="0" w:color="auto"/>
        <w:left w:val="none" w:sz="0" w:space="0" w:color="auto"/>
        <w:bottom w:val="none" w:sz="0" w:space="0" w:color="auto"/>
        <w:right w:val="none" w:sz="0" w:space="0" w:color="auto"/>
      </w:divBdr>
      <w:divsChild>
        <w:div w:id="1385326237">
          <w:marLeft w:val="0"/>
          <w:marRight w:val="0"/>
          <w:marTop w:val="0"/>
          <w:marBottom w:val="0"/>
          <w:divBdr>
            <w:top w:val="none" w:sz="0" w:space="0" w:color="auto"/>
            <w:left w:val="none" w:sz="0" w:space="0" w:color="auto"/>
            <w:bottom w:val="none" w:sz="0" w:space="0" w:color="auto"/>
            <w:right w:val="none" w:sz="0" w:space="0" w:color="auto"/>
          </w:divBdr>
        </w:div>
        <w:div w:id="734429101">
          <w:marLeft w:val="0"/>
          <w:marRight w:val="0"/>
          <w:marTop w:val="0"/>
          <w:marBottom w:val="0"/>
          <w:divBdr>
            <w:top w:val="none" w:sz="0" w:space="0" w:color="auto"/>
            <w:left w:val="none" w:sz="0" w:space="0" w:color="auto"/>
            <w:bottom w:val="none" w:sz="0" w:space="0" w:color="auto"/>
            <w:right w:val="none" w:sz="0" w:space="0" w:color="auto"/>
          </w:divBdr>
        </w:div>
        <w:div w:id="771557678">
          <w:marLeft w:val="0"/>
          <w:marRight w:val="0"/>
          <w:marTop w:val="0"/>
          <w:marBottom w:val="0"/>
          <w:divBdr>
            <w:top w:val="none" w:sz="0" w:space="0" w:color="auto"/>
            <w:left w:val="none" w:sz="0" w:space="0" w:color="auto"/>
            <w:bottom w:val="none" w:sz="0" w:space="0" w:color="auto"/>
            <w:right w:val="none" w:sz="0" w:space="0" w:color="auto"/>
          </w:divBdr>
        </w:div>
        <w:div w:id="691028586">
          <w:marLeft w:val="0"/>
          <w:marRight w:val="0"/>
          <w:marTop w:val="0"/>
          <w:marBottom w:val="0"/>
          <w:divBdr>
            <w:top w:val="none" w:sz="0" w:space="0" w:color="auto"/>
            <w:left w:val="none" w:sz="0" w:space="0" w:color="auto"/>
            <w:bottom w:val="none" w:sz="0" w:space="0" w:color="auto"/>
            <w:right w:val="none" w:sz="0" w:space="0" w:color="auto"/>
          </w:divBdr>
        </w:div>
      </w:divsChild>
    </w:div>
    <w:div w:id="69037614">
      <w:bodyDiv w:val="1"/>
      <w:marLeft w:val="0"/>
      <w:marRight w:val="0"/>
      <w:marTop w:val="0"/>
      <w:marBottom w:val="0"/>
      <w:divBdr>
        <w:top w:val="none" w:sz="0" w:space="0" w:color="auto"/>
        <w:left w:val="none" w:sz="0" w:space="0" w:color="auto"/>
        <w:bottom w:val="none" w:sz="0" w:space="0" w:color="auto"/>
        <w:right w:val="none" w:sz="0" w:space="0" w:color="auto"/>
      </w:divBdr>
    </w:div>
    <w:div w:id="113329087">
      <w:bodyDiv w:val="1"/>
      <w:marLeft w:val="0"/>
      <w:marRight w:val="0"/>
      <w:marTop w:val="0"/>
      <w:marBottom w:val="0"/>
      <w:divBdr>
        <w:top w:val="none" w:sz="0" w:space="0" w:color="auto"/>
        <w:left w:val="none" w:sz="0" w:space="0" w:color="auto"/>
        <w:bottom w:val="none" w:sz="0" w:space="0" w:color="auto"/>
        <w:right w:val="none" w:sz="0" w:space="0" w:color="auto"/>
      </w:divBdr>
    </w:div>
    <w:div w:id="126551027">
      <w:bodyDiv w:val="1"/>
      <w:marLeft w:val="0"/>
      <w:marRight w:val="0"/>
      <w:marTop w:val="0"/>
      <w:marBottom w:val="0"/>
      <w:divBdr>
        <w:top w:val="none" w:sz="0" w:space="0" w:color="auto"/>
        <w:left w:val="none" w:sz="0" w:space="0" w:color="auto"/>
        <w:bottom w:val="none" w:sz="0" w:space="0" w:color="auto"/>
        <w:right w:val="none" w:sz="0" w:space="0" w:color="auto"/>
      </w:divBdr>
    </w:div>
    <w:div w:id="192815950">
      <w:bodyDiv w:val="1"/>
      <w:marLeft w:val="0"/>
      <w:marRight w:val="0"/>
      <w:marTop w:val="0"/>
      <w:marBottom w:val="0"/>
      <w:divBdr>
        <w:top w:val="none" w:sz="0" w:space="0" w:color="auto"/>
        <w:left w:val="none" w:sz="0" w:space="0" w:color="auto"/>
        <w:bottom w:val="none" w:sz="0" w:space="0" w:color="auto"/>
        <w:right w:val="none" w:sz="0" w:space="0" w:color="auto"/>
      </w:divBdr>
    </w:div>
    <w:div w:id="238685290">
      <w:bodyDiv w:val="1"/>
      <w:marLeft w:val="0"/>
      <w:marRight w:val="0"/>
      <w:marTop w:val="0"/>
      <w:marBottom w:val="0"/>
      <w:divBdr>
        <w:top w:val="none" w:sz="0" w:space="0" w:color="auto"/>
        <w:left w:val="none" w:sz="0" w:space="0" w:color="auto"/>
        <w:bottom w:val="none" w:sz="0" w:space="0" w:color="auto"/>
        <w:right w:val="none" w:sz="0" w:space="0" w:color="auto"/>
      </w:divBdr>
    </w:div>
    <w:div w:id="357125316">
      <w:bodyDiv w:val="1"/>
      <w:marLeft w:val="0"/>
      <w:marRight w:val="0"/>
      <w:marTop w:val="0"/>
      <w:marBottom w:val="0"/>
      <w:divBdr>
        <w:top w:val="none" w:sz="0" w:space="0" w:color="auto"/>
        <w:left w:val="none" w:sz="0" w:space="0" w:color="auto"/>
        <w:bottom w:val="none" w:sz="0" w:space="0" w:color="auto"/>
        <w:right w:val="none" w:sz="0" w:space="0" w:color="auto"/>
      </w:divBdr>
    </w:div>
    <w:div w:id="379284873">
      <w:bodyDiv w:val="1"/>
      <w:marLeft w:val="0"/>
      <w:marRight w:val="0"/>
      <w:marTop w:val="0"/>
      <w:marBottom w:val="0"/>
      <w:divBdr>
        <w:top w:val="none" w:sz="0" w:space="0" w:color="auto"/>
        <w:left w:val="none" w:sz="0" w:space="0" w:color="auto"/>
        <w:bottom w:val="none" w:sz="0" w:space="0" w:color="auto"/>
        <w:right w:val="none" w:sz="0" w:space="0" w:color="auto"/>
      </w:divBdr>
    </w:div>
    <w:div w:id="385683910">
      <w:bodyDiv w:val="1"/>
      <w:marLeft w:val="0"/>
      <w:marRight w:val="0"/>
      <w:marTop w:val="0"/>
      <w:marBottom w:val="0"/>
      <w:divBdr>
        <w:top w:val="none" w:sz="0" w:space="0" w:color="auto"/>
        <w:left w:val="none" w:sz="0" w:space="0" w:color="auto"/>
        <w:bottom w:val="none" w:sz="0" w:space="0" w:color="auto"/>
        <w:right w:val="none" w:sz="0" w:space="0" w:color="auto"/>
      </w:divBdr>
    </w:div>
    <w:div w:id="426969188">
      <w:bodyDiv w:val="1"/>
      <w:marLeft w:val="0"/>
      <w:marRight w:val="0"/>
      <w:marTop w:val="0"/>
      <w:marBottom w:val="0"/>
      <w:divBdr>
        <w:top w:val="none" w:sz="0" w:space="0" w:color="auto"/>
        <w:left w:val="none" w:sz="0" w:space="0" w:color="auto"/>
        <w:bottom w:val="none" w:sz="0" w:space="0" w:color="auto"/>
        <w:right w:val="none" w:sz="0" w:space="0" w:color="auto"/>
      </w:divBdr>
    </w:div>
    <w:div w:id="435952558">
      <w:bodyDiv w:val="1"/>
      <w:marLeft w:val="0"/>
      <w:marRight w:val="0"/>
      <w:marTop w:val="0"/>
      <w:marBottom w:val="0"/>
      <w:divBdr>
        <w:top w:val="none" w:sz="0" w:space="0" w:color="auto"/>
        <w:left w:val="none" w:sz="0" w:space="0" w:color="auto"/>
        <w:bottom w:val="none" w:sz="0" w:space="0" w:color="auto"/>
        <w:right w:val="none" w:sz="0" w:space="0" w:color="auto"/>
      </w:divBdr>
    </w:div>
    <w:div w:id="448016895">
      <w:bodyDiv w:val="1"/>
      <w:marLeft w:val="0"/>
      <w:marRight w:val="0"/>
      <w:marTop w:val="0"/>
      <w:marBottom w:val="0"/>
      <w:divBdr>
        <w:top w:val="none" w:sz="0" w:space="0" w:color="auto"/>
        <w:left w:val="none" w:sz="0" w:space="0" w:color="auto"/>
        <w:bottom w:val="none" w:sz="0" w:space="0" w:color="auto"/>
        <w:right w:val="none" w:sz="0" w:space="0" w:color="auto"/>
      </w:divBdr>
    </w:div>
    <w:div w:id="508955735">
      <w:bodyDiv w:val="1"/>
      <w:marLeft w:val="0"/>
      <w:marRight w:val="0"/>
      <w:marTop w:val="0"/>
      <w:marBottom w:val="0"/>
      <w:divBdr>
        <w:top w:val="none" w:sz="0" w:space="0" w:color="auto"/>
        <w:left w:val="none" w:sz="0" w:space="0" w:color="auto"/>
        <w:bottom w:val="none" w:sz="0" w:space="0" w:color="auto"/>
        <w:right w:val="none" w:sz="0" w:space="0" w:color="auto"/>
      </w:divBdr>
    </w:div>
    <w:div w:id="1030029897">
      <w:bodyDiv w:val="1"/>
      <w:marLeft w:val="0"/>
      <w:marRight w:val="0"/>
      <w:marTop w:val="0"/>
      <w:marBottom w:val="0"/>
      <w:divBdr>
        <w:top w:val="none" w:sz="0" w:space="0" w:color="auto"/>
        <w:left w:val="none" w:sz="0" w:space="0" w:color="auto"/>
        <w:bottom w:val="none" w:sz="0" w:space="0" w:color="auto"/>
        <w:right w:val="none" w:sz="0" w:space="0" w:color="auto"/>
      </w:divBdr>
    </w:div>
    <w:div w:id="1356687516">
      <w:bodyDiv w:val="1"/>
      <w:marLeft w:val="0"/>
      <w:marRight w:val="0"/>
      <w:marTop w:val="0"/>
      <w:marBottom w:val="0"/>
      <w:divBdr>
        <w:top w:val="none" w:sz="0" w:space="0" w:color="auto"/>
        <w:left w:val="none" w:sz="0" w:space="0" w:color="auto"/>
        <w:bottom w:val="none" w:sz="0" w:space="0" w:color="auto"/>
        <w:right w:val="none" w:sz="0" w:space="0" w:color="auto"/>
      </w:divBdr>
    </w:div>
    <w:div w:id="1366448800">
      <w:bodyDiv w:val="1"/>
      <w:marLeft w:val="0"/>
      <w:marRight w:val="0"/>
      <w:marTop w:val="0"/>
      <w:marBottom w:val="0"/>
      <w:divBdr>
        <w:top w:val="none" w:sz="0" w:space="0" w:color="auto"/>
        <w:left w:val="none" w:sz="0" w:space="0" w:color="auto"/>
        <w:bottom w:val="none" w:sz="0" w:space="0" w:color="auto"/>
        <w:right w:val="none" w:sz="0" w:space="0" w:color="auto"/>
      </w:divBdr>
    </w:div>
    <w:div w:id="1445926130">
      <w:bodyDiv w:val="1"/>
      <w:marLeft w:val="0"/>
      <w:marRight w:val="0"/>
      <w:marTop w:val="0"/>
      <w:marBottom w:val="0"/>
      <w:divBdr>
        <w:top w:val="none" w:sz="0" w:space="0" w:color="auto"/>
        <w:left w:val="none" w:sz="0" w:space="0" w:color="auto"/>
        <w:bottom w:val="none" w:sz="0" w:space="0" w:color="auto"/>
        <w:right w:val="none" w:sz="0" w:space="0" w:color="auto"/>
      </w:divBdr>
    </w:div>
    <w:div w:id="1609195875">
      <w:bodyDiv w:val="1"/>
      <w:marLeft w:val="0"/>
      <w:marRight w:val="0"/>
      <w:marTop w:val="0"/>
      <w:marBottom w:val="0"/>
      <w:divBdr>
        <w:top w:val="none" w:sz="0" w:space="0" w:color="auto"/>
        <w:left w:val="none" w:sz="0" w:space="0" w:color="auto"/>
        <w:bottom w:val="none" w:sz="0" w:space="0" w:color="auto"/>
        <w:right w:val="none" w:sz="0" w:space="0" w:color="auto"/>
      </w:divBdr>
    </w:div>
    <w:div w:id="1726642704">
      <w:bodyDiv w:val="1"/>
      <w:marLeft w:val="0"/>
      <w:marRight w:val="0"/>
      <w:marTop w:val="0"/>
      <w:marBottom w:val="0"/>
      <w:divBdr>
        <w:top w:val="none" w:sz="0" w:space="0" w:color="auto"/>
        <w:left w:val="none" w:sz="0" w:space="0" w:color="auto"/>
        <w:bottom w:val="none" w:sz="0" w:space="0" w:color="auto"/>
        <w:right w:val="none" w:sz="0" w:space="0" w:color="auto"/>
      </w:divBdr>
      <w:divsChild>
        <w:div w:id="1781145338">
          <w:marLeft w:val="0"/>
          <w:marRight w:val="0"/>
          <w:marTop w:val="0"/>
          <w:marBottom w:val="0"/>
          <w:divBdr>
            <w:top w:val="none" w:sz="0" w:space="0" w:color="auto"/>
            <w:left w:val="none" w:sz="0" w:space="0" w:color="auto"/>
            <w:bottom w:val="none" w:sz="0" w:space="0" w:color="auto"/>
            <w:right w:val="none" w:sz="0" w:space="0" w:color="auto"/>
          </w:divBdr>
        </w:div>
        <w:div w:id="1834838056">
          <w:marLeft w:val="0"/>
          <w:marRight w:val="0"/>
          <w:marTop w:val="0"/>
          <w:marBottom w:val="0"/>
          <w:divBdr>
            <w:top w:val="none" w:sz="0" w:space="0" w:color="auto"/>
            <w:left w:val="none" w:sz="0" w:space="0" w:color="auto"/>
            <w:bottom w:val="none" w:sz="0" w:space="0" w:color="auto"/>
            <w:right w:val="none" w:sz="0" w:space="0" w:color="auto"/>
          </w:divBdr>
        </w:div>
        <w:div w:id="1695961958">
          <w:marLeft w:val="0"/>
          <w:marRight w:val="0"/>
          <w:marTop w:val="0"/>
          <w:marBottom w:val="0"/>
          <w:divBdr>
            <w:top w:val="none" w:sz="0" w:space="0" w:color="auto"/>
            <w:left w:val="none" w:sz="0" w:space="0" w:color="auto"/>
            <w:bottom w:val="none" w:sz="0" w:space="0" w:color="auto"/>
            <w:right w:val="none" w:sz="0" w:space="0" w:color="auto"/>
          </w:divBdr>
        </w:div>
        <w:div w:id="169957033">
          <w:marLeft w:val="0"/>
          <w:marRight w:val="0"/>
          <w:marTop w:val="0"/>
          <w:marBottom w:val="0"/>
          <w:divBdr>
            <w:top w:val="none" w:sz="0" w:space="0" w:color="auto"/>
            <w:left w:val="none" w:sz="0" w:space="0" w:color="auto"/>
            <w:bottom w:val="none" w:sz="0" w:space="0" w:color="auto"/>
            <w:right w:val="none" w:sz="0" w:space="0" w:color="auto"/>
          </w:divBdr>
        </w:div>
        <w:div w:id="957447867">
          <w:marLeft w:val="0"/>
          <w:marRight w:val="0"/>
          <w:marTop w:val="0"/>
          <w:marBottom w:val="0"/>
          <w:divBdr>
            <w:top w:val="none" w:sz="0" w:space="0" w:color="auto"/>
            <w:left w:val="none" w:sz="0" w:space="0" w:color="auto"/>
            <w:bottom w:val="none" w:sz="0" w:space="0" w:color="auto"/>
            <w:right w:val="none" w:sz="0" w:space="0" w:color="auto"/>
          </w:divBdr>
        </w:div>
        <w:div w:id="1804731376">
          <w:marLeft w:val="0"/>
          <w:marRight w:val="0"/>
          <w:marTop w:val="0"/>
          <w:marBottom w:val="0"/>
          <w:divBdr>
            <w:top w:val="none" w:sz="0" w:space="0" w:color="auto"/>
            <w:left w:val="none" w:sz="0" w:space="0" w:color="auto"/>
            <w:bottom w:val="none" w:sz="0" w:space="0" w:color="auto"/>
            <w:right w:val="none" w:sz="0" w:space="0" w:color="auto"/>
          </w:divBdr>
        </w:div>
        <w:div w:id="664092364">
          <w:marLeft w:val="0"/>
          <w:marRight w:val="0"/>
          <w:marTop w:val="0"/>
          <w:marBottom w:val="0"/>
          <w:divBdr>
            <w:top w:val="none" w:sz="0" w:space="0" w:color="auto"/>
            <w:left w:val="none" w:sz="0" w:space="0" w:color="auto"/>
            <w:bottom w:val="none" w:sz="0" w:space="0" w:color="auto"/>
            <w:right w:val="none" w:sz="0" w:space="0" w:color="auto"/>
          </w:divBdr>
        </w:div>
        <w:div w:id="1043286361">
          <w:marLeft w:val="0"/>
          <w:marRight w:val="0"/>
          <w:marTop w:val="0"/>
          <w:marBottom w:val="0"/>
          <w:divBdr>
            <w:top w:val="none" w:sz="0" w:space="0" w:color="auto"/>
            <w:left w:val="none" w:sz="0" w:space="0" w:color="auto"/>
            <w:bottom w:val="none" w:sz="0" w:space="0" w:color="auto"/>
            <w:right w:val="none" w:sz="0" w:space="0" w:color="auto"/>
          </w:divBdr>
        </w:div>
        <w:div w:id="1850488097">
          <w:marLeft w:val="0"/>
          <w:marRight w:val="0"/>
          <w:marTop w:val="0"/>
          <w:marBottom w:val="0"/>
          <w:divBdr>
            <w:top w:val="none" w:sz="0" w:space="0" w:color="auto"/>
            <w:left w:val="none" w:sz="0" w:space="0" w:color="auto"/>
            <w:bottom w:val="none" w:sz="0" w:space="0" w:color="auto"/>
            <w:right w:val="none" w:sz="0" w:space="0" w:color="auto"/>
          </w:divBdr>
        </w:div>
        <w:div w:id="1002051839">
          <w:marLeft w:val="0"/>
          <w:marRight w:val="0"/>
          <w:marTop w:val="0"/>
          <w:marBottom w:val="0"/>
          <w:divBdr>
            <w:top w:val="none" w:sz="0" w:space="0" w:color="auto"/>
            <w:left w:val="none" w:sz="0" w:space="0" w:color="auto"/>
            <w:bottom w:val="none" w:sz="0" w:space="0" w:color="auto"/>
            <w:right w:val="none" w:sz="0" w:space="0" w:color="auto"/>
          </w:divBdr>
        </w:div>
        <w:div w:id="2115247919">
          <w:marLeft w:val="0"/>
          <w:marRight w:val="0"/>
          <w:marTop w:val="0"/>
          <w:marBottom w:val="0"/>
          <w:divBdr>
            <w:top w:val="none" w:sz="0" w:space="0" w:color="auto"/>
            <w:left w:val="none" w:sz="0" w:space="0" w:color="auto"/>
            <w:bottom w:val="none" w:sz="0" w:space="0" w:color="auto"/>
            <w:right w:val="none" w:sz="0" w:space="0" w:color="auto"/>
          </w:divBdr>
        </w:div>
      </w:divsChild>
    </w:div>
    <w:div w:id="1730881616">
      <w:bodyDiv w:val="1"/>
      <w:marLeft w:val="0"/>
      <w:marRight w:val="0"/>
      <w:marTop w:val="0"/>
      <w:marBottom w:val="0"/>
      <w:divBdr>
        <w:top w:val="none" w:sz="0" w:space="0" w:color="auto"/>
        <w:left w:val="none" w:sz="0" w:space="0" w:color="auto"/>
        <w:bottom w:val="none" w:sz="0" w:space="0" w:color="auto"/>
        <w:right w:val="none" w:sz="0" w:space="0" w:color="auto"/>
      </w:divBdr>
    </w:div>
    <w:div w:id="1780248381">
      <w:bodyDiv w:val="1"/>
      <w:marLeft w:val="0"/>
      <w:marRight w:val="0"/>
      <w:marTop w:val="0"/>
      <w:marBottom w:val="0"/>
      <w:divBdr>
        <w:top w:val="none" w:sz="0" w:space="0" w:color="auto"/>
        <w:left w:val="none" w:sz="0" w:space="0" w:color="auto"/>
        <w:bottom w:val="none" w:sz="0" w:space="0" w:color="auto"/>
        <w:right w:val="none" w:sz="0" w:space="0" w:color="auto"/>
      </w:divBdr>
    </w:div>
    <w:div w:id="1818692223">
      <w:bodyDiv w:val="1"/>
      <w:marLeft w:val="0"/>
      <w:marRight w:val="0"/>
      <w:marTop w:val="0"/>
      <w:marBottom w:val="0"/>
      <w:divBdr>
        <w:top w:val="none" w:sz="0" w:space="0" w:color="auto"/>
        <w:left w:val="none" w:sz="0" w:space="0" w:color="auto"/>
        <w:bottom w:val="none" w:sz="0" w:space="0" w:color="auto"/>
        <w:right w:val="none" w:sz="0" w:space="0" w:color="auto"/>
      </w:divBdr>
    </w:div>
    <w:div w:id="1917279196">
      <w:bodyDiv w:val="1"/>
      <w:marLeft w:val="0"/>
      <w:marRight w:val="0"/>
      <w:marTop w:val="0"/>
      <w:marBottom w:val="0"/>
      <w:divBdr>
        <w:top w:val="none" w:sz="0" w:space="0" w:color="auto"/>
        <w:left w:val="none" w:sz="0" w:space="0" w:color="auto"/>
        <w:bottom w:val="none" w:sz="0" w:space="0" w:color="auto"/>
        <w:right w:val="none" w:sz="0" w:space="0" w:color="auto"/>
      </w:divBdr>
    </w:div>
    <w:div w:id="1969359917">
      <w:bodyDiv w:val="1"/>
      <w:marLeft w:val="0"/>
      <w:marRight w:val="0"/>
      <w:marTop w:val="0"/>
      <w:marBottom w:val="0"/>
      <w:divBdr>
        <w:top w:val="none" w:sz="0" w:space="0" w:color="auto"/>
        <w:left w:val="none" w:sz="0" w:space="0" w:color="auto"/>
        <w:bottom w:val="none" w:sz="0" w:space="0" w:color="auto"/>
        <w:right w:val="none" w:sz="0" w:space="0" w:color="auto"/>
      </w:divBdr>
    </w:div>
    <w:div w:id="2026514476">
      <w:bodyDiv w:val="1"/>
      <w:marLeft w:val="0"/>
      <w:marRight w:val="0"/>
      <w:marTop w:val="0"/>
      <w:marBottom w:val="0"/>
      <w:divBdr>
        <w:top w:val="none" w:sz="0" w:space="0" w:color="auto"/>
        <w:left w:val="none" w:sz="0" w:space="0" w:color="auto"/>
        <w:bottom w:val="none" w:sz="0" w:space="0" w:color="auto"/>
        <w:right w:val="none" w:sz="0" w:space="0" w:color="auto"/>
      </w:divBdr>
    </w:div>
    <w:div w:id="208394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mailto:stolmie@nashville-mdha.org"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4F8F127BD794BD29A23EEB363EB7C6B"/>
        <w:category>
          <w:name w:val="General"/>
          <w:gallery w:val="placeholder"/>
        </w:category>
        <w:types>
          <w:type w:val="bbPlcHdr"/>
        </w:types>
        <w:behaviors>
          <w:behavior w:val="content"/>
        </w:behaviors>
        <w:guid w:val="{CEF0B3A2-4D5F-4DAD-880B-E59C63017E37}"/>
      </w:docPartPr>
      <w:docPartBody>
        <w:p w:rsidR="004623D2" w:rsidRDefault="00BB5F2C" w:rsidP="00BB5F2C">
          <w:pPr>
            <w:pStyle w:val="D4F8F127BD794BD29A23EEB363EB7C6B"/>
          </w:pPr>
          <w:r>
            <w:rPr>
              <w:b/>
              <w:bCs/>
              <w:caps/>
              <w:sz w:val="72"/>
              <w:szCs w:val="72"/>
            </w:rPr>
            <w:t>Type the document title</w:t>
          </w:r>
        </w:p>
      </w:docPartBody>
    </w:docPart>
    <w:docPart>
      <w:docPartPr>
        <w:name w:val="A6AB62AB0A244584B00B6934AC08F90E"/>
        <w:category>
          <w:name w:val="General"/>
          <w:gallery w:val="placeholder"/>
        </w:category>
        <w:types>
          <w:type w:val="bbPlcHdr"/>
        </w:types>
        <w:behaviors>
          <w:behavior w:val="content"/>
        </w:behaviors>
        <w:guid w:val="{58448295-A282-49A8-AAA0-1CCBA9F9799A}"/>
      </w:docPartPr>
      <w:docPartBody>
        <w:p w:rsidR="004623D2" w:rsidRDefault="00BB5F2C" w:rsidP="00BB5F2C">
          <w:pPr>
            <w:pStyle w:val="A6AB62AB0A244584B00B6934AC08F90E"/>
          </w:pPr>
          <w:r>
            <w:rPr>
              <w:color w:val="7F7F7F" w:themeColor="background1" w:themeShade="7F"/>
            </w:rPr>
            <w:t>[Type the abstract of the document here. The abstract is typically a short summary of the contents of the document. Type the abstract of the document here. The abstract is typically a short summary of the contents of the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D8"/>
    <w:rsid w:val="001943CC"/>
    <w:rsid w:val="00267938"/>
    <w:rsid w:val="003F6DD8"/>
    <w:rsid w:val="004623D2"/>
    <w:rsid w:val="005B234F"/>
    <w:rsid w:val="007A7209"/>
    <w:rsid w:val="00BB5F2C"/>
    <w:rsid w:val="00BE7D3B"/>
    <w:rsid w:val="00CD7774"/>
    <w:rsid w:val="00CE19D7"/>
    <w:rsid w:val="00D41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3A13149464042FE901EAF0043FC15F7">
    <w:name w:val="43A13149464042FE901EAF0043FC15F7"/>
    <w:rsid w:val="003F6DD8"/>
  </w:style>
  <w:style w:type="paragraph" w:customStyle="1" w:styleId="57CBD8A9947A4678A4B4D7B07264FDD0">
    <w:name w:val="57CBD8A9947A4678A4B4D7B07264FDD0"/>
    <w:rsid w:val="003F6DD8"/>
  </w:style>
  <w:style w:type="character" w:styleId="PlaceholderText">
    <w:name w:val="Placeholder Text"/>
    <w:basedOn w:val="DefaultParagraphFont"/>
    <w:uiPriority w:val="99"/>
    <w:semiHidden/>
    <w:rsid w:val="007A7209"/>
    <w:rPr>
      <w:color w:val="808080"/>
    </w:rPr>
  </w:style>
  <w:style w:type="paragraph" w:customStyle="1" w:styleId="53E3876B07A04CC288FB2D4080B62051">
    <w:name w:val="53E3876B07A04CC288FB2D4080B62051"/>
    <w:rsid w:val="003F6DD8"/>
  </w:style>
  <w:style w:type="paragraph" w:customStyle="1" w:styleId="E48E092C49664D03BF68D985001316F2">
    <w:name w:val="E48E092C49664D03BF68D985001316F2"/>
    <w:rsid w:val="003F6DD8"/>
  </w:style>
  <w:style w:type="paragraph" w:customStyle="1" w:styleId="4182FAF122484CEE8326368958E86A72">
    <w:name w:val="4182FAF122484CEE8326368958E86A72"/>
    <w:rsid w:val="003F6DD8"/>
  </w:style>
  <w:style w:type="paragraph" w:customStyle="1" w:styleId="49B7996117DD4425B61C62C35A95BF75">
    <w:name w:val="49B7996117DD4425B61C62C35A95BF75"/>
    <w:rsid w:val="003F6DD8"/>
  </w:style>
  <w:style w:type="paragraph" w:customStyle="1" w:styleId="647E9F46BEDA4B79B6BC46F6477A4492">
    <w:name w:val="647E9F46BEDA4B79B6BC46F6477A4492"/>
    <w:rsid w:val="003F6DD8"/>
  </w:style>
  <w:style w:type="paragraph" w:customStyle="1" w:styleId="29C7742B85E94355A7718229A715AA38">
    <w:name w:val="29C7742B85E94355A7718229A715AA38"/>
    <w:rsid w:val="003F6DD8"/>
  </w:style>
  <w:style w:type="paragraph" w:customStyle="1" w:styleId="F7EC1C4263CD4B849E8EC6FF6CA44045">
    <w:name w:val="F7EC1C4263CD4B849E8EC6FF6CA44045"/>
    <w:rsid w:val="003F6DD8"/>
  </w:style>
  <w:style w:type="paragraph" w:customStyle="1" w:styleId="59A30912C8374E17AC4F89A493AFC172">
    <w:name w:val="59A30912C8374E17AC4F89A493AFC172"/>
    <w:rsid w:val="003F6DD8"/>
  </w:style>
  <w:style w:type="paragraph" w:customStyle="1" w:styleId="080AE6AAE66046ECA1CB8AA921C6F3CF">
    <w:name w:val="080AE6AAE66046ECA1CB8AA921C6F3CF"/>
    <w:rsid w:val="003F6DD8"/>
  </w:style>
  <w:style w:type="paragraph" w:customStyle="1" w:styleId="A5949D9F0AD342B19826D3B455D62D25">
    <w:name w:val="A5949D9F0AD342B19826D3B455D62D25"/>
    <w:rsid w:val="003F6DD8"/>
  </w:style>
  <w:style w:type="paragraph" w:customStyle="1" w:styleId="63EDDD83F6CC4023BD3FFE009A24D5B2">
    <w:name w:val="63EDDD83F6CC4023BD3FFE009A24D5B2"/>
    <w:rsid w:val="003F6DD8"/>
  </w:style>
  <w:style w:type="paragraph" w:customStyle="1" w:styleId="43F645B53AEF4F5CA568DBD765D1BB03">
    <w:name w:val="43F645B53AEF4F5CA568DBD765D1BB03"/>
    <w:rsid w:val="003F6DD8"/>
  </w:style>
  <w:style w:type="paragraph" w:customStyle="1" w:styleId="8DC7FE23363849ECB81B12D753789CF0">
    <w:name w:val="8DC7FE23363849ECB81B12D753789CF0"/>
    <w:rsid w:val="003F6DD8"/>
  </w:style>
  <w:style w:type="paragraph" w:customStyle="1" w:styleId="76B922F36D034FCAB4B95301B017EF1C">
    <w:name w:val="76B922F36D034FCAB4B95301B017EF1C"/>
    <w:rsid w:val="003F6DD8"/>
  </w:style>
  <w:style w:type="paragraph" w:customStyle="1" w:styleId="64D6A9EBAD1E49F68B2587508C5B0D74">
    <w:name w:val="64D6A9EBAD1E49F68B2587508C5B0D74"/>
    <w:rsid w:val="003F6DD8"/>
  </w:style>
  <w:style w:type="paragraph" w:customStyle="1" w:styleId="5A0ECF809D16462BA3D1C72D7750FA45">
    <w:name w:val="5A0ECF809D16462BA3D1C72D7750FA45"/>
    <w:rsid w:val="003F6DD8"/>
  </w:style>
  <w:style w:type="paragraph" w:customStyle="1" w:styleId="87A237803F0F4BEC952E68C0588AF12D">
    <w:name w:val="87A237803F0F4BEC952E68C0588AF12D"/>
    <w:rsid w:val="003F6DD8"/>
  </w:style>
  <w:style w:type="paragraph" w:customStyle="1" w:styleId="3B3BFD31000F41FF94E9723740E6A7A1">
    <w:name w:val="3B3BFD31000F41FF94E9723740E6A7A1"/>
    <w:rsid w:val="003F6DD8"/>
  </w:style>
  <w:style w:type="paragraph" w:customStyle="1" w:styleId="9C813ECCF536400AA3C436DB9B03F9AE">
    <w:name w:val="9C813ECCF536400AA3C436DB9B03F9AE"/>
    <w:rsid w:val="003F6DD8"/>
  </w:style>
  <w:style w:type="paragraph" w:customStyle="1" w:styleId="E204E3C1E83340E3A71B94577F1B7867">
    <w:name w:val="E204E3C1E83340E3A71B94577F1B7867"/>
    <w:rsid w:val="003F6DD8"/>
  </w:style>
  <w:style w:type="paragraph" w:customStyle="1" w:styleId="E9BB8D1450654479999F113AEC7D05E5">
    <w:name w:val="E9BB8D1450654479999F113AEC7D05E5"/>
    <w:rsid w:val="003F6DD8"/>
  </w:style>
  <w:style w:type="paragraph" w:customStyle="1" w:styleId="55850FD2F95941C39D389F30978EBF59">
    <w:name w:val="55850FD2F95941C39D389F30978EBF59"/>
    <w:rsid w:val="003F6DD8"/>
  </w:style>
  <w:style w:type="paragraph" w:customStyle="1" w:styleId="5E9D587B576C4D5A882032C8FF641B98">
    <w:name w:val="5E9D587B576C4D5A882032C8FF641B98"/>
    <w:rsid w:val="003F6DD8"/>
  </w:style>
  <w:style w:type="paragraph" w:customStyle="1" w:styleId="B90921C312F347D5B14996750CA8DD4C">
    <w:name w:val="B90921C312F347D5B14996750CA8DD4C"/>
    <w:rsid w:val="003F6DD8"/>
  </w:style>
  <w:style w:type="paragraph" w:customStyle="1" w:styleId="B8BE6D5EC41447B69CDD00E84DA202ED">
    <w:name w:val="B8BE6D5EC41447B69CDD00E84DA202ED"/>
    <w:rsid w:val="005B234F"/>
    <w:rPr>
      <w:rFonts w:eastAsiaTheme="minorHAnsi"/>
    </w:rPr>
  </w:style>
  <w:style w:type="paragraph" w:customStyle="1" w:styleId="914C5155B6064D128ED261D19BB26E75">
    <w:name w:val="914C5155B6064D128ED261D19BB26E75"/>
    <w:rsid w:val="005B234F"/>
    <w:rPr>
      <w:rFonts w:eastAsiaTheme="minorHAnsi"/>
    </w:rPr>
  </w:style>
  <w:style w:type="paragraph" w:customStyle="1" w:styleId="2CA3A69D5334420CB22FC3CB4B75C5E1">
    <w:name w:val="2CA3A69D5334420CB22FC3CB4B75C5E1"/>
    <w:rsid w:val="005B234F"/>
    <w:rPr>
      <w:rFonts w:eastAsiaTheme="minorHAnsi"/>
    </w:rPr>
  </w:style>
  <w:style w:type="paragraph" w:customStyle="1" w:styleId="ADA5C8F028D448BA84F28AC86E1630A8">
    <w:name w:val="ADA5C8F028D448BA84F28AC86E1630A8"/>
    <w:rsid w:val="001943CC"/>
  </w:style>
  <w:style w:type="paragraph" w:customStyle="1" w:styleId="1FEB4FBEDB7A4128B317654C5137676D">
    <w:name w:val="1FEB4FBEDB7A4128B317654C5137676D"/>
    <w:rsid w:val="001943CC"/>
  </w:style>
  <w:style w:type="paragraph" w:customStyle="1" w:styleId="54A3A7078B80426B81BC7BAA09C96498">
    <w:name w:val="54A3A7078B80426B81BC7BAA09C96498"/>
    <w:rsid w:val="001943CC"/>
  </w:style>
  <w:style w:type="paragraph" w:customStyle="1" w:styleId="FF4333B4651A4EA4B6D83A7B1BC4D57E">
    <w:name w:val="FF4333B4651A4EA4B6D83A7B1BC4D57E"/>
    <w:rsid w:val="001943CC"/>
  </w:style>
  <w:style w:type="paragraph" w:customStyle="1" w:styleId="73B0BACAAB4D4622BDC977E76B010FED">
    <w:name w:val="73B0BACAAB4D4622BDC977E76B010FED"/>
    <w:rsid w:val="001943CC"/>
  </w:style>
  <w:style w:type="paragraph" w:customStyle="1" w:styleId="E36C2F6BDB1E4B85A2145BB7033ABB5C">
    <w:name w:val="E36C2F6BDB1E4B85A2145BB7033ABB5C"/>
    <w:rsid w:val="007A7209"/>
  </w:style>
  <w:style w:type="paragraph" w:customStyle="1" w:styleId="DAF063E8FC7345BCBFBA5FADB60E0636">
    <w:name w:val="DAF063E8FC7345BCBFBA5FADB60E0636"/>
    <w:rsid w:val="00BB5F2C"/>
  </w:style>
  <w:style w:type="paragraph" w:customStyle="1" w:styleId="864608B5D47240129C71F921163AAE96">
    <w:name w:val="864608B5D47240129C71F921163AAE96"/>
    <w:rsid w:val="00BB5F2C"/>
  </w:style>
  <w:style w:type="paragraph" w:customStyle="1" w:styleId="D4F8F127BD794BD29A23EEB363EB7C6B">
    <w:name w:val="D4F8F127BD794BD29A23EEB363EB7C6B"/>
    <w:rsid w:val="00BB5F2C"/>
  </w:style>
  <w:style w:type="paragraph" w:customStyle="1" w:styleId="A6AB62AB0A244584B00B6934AC08F90E">
    <w:name w:val="A6AB62AB0A244584B00B6934AC08F90E"/>
    <w:rsid w:val="00BB5F2C"/>
  </w:style>
  <w:style w:type="paragraph" w:customStyle="1" w:styleId="CC34E413D843451BA5F473B75354AFA1">
    <w:name w:val="CC34E413D843451BA5F473B75354AFA1"/>
    <w:rsid w:val="00BB5F2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3A13149464042FE901EAF0043FC15F7">
    <w:name w:val="43A13149464042FE901EAF0043FC15F7"/>
    <w:rsid w:val="003F6DD8"/>
  </w:style>
  <w:style w:type="paragraph" w:customStyle="1" w:styleId="57CBD8A9947A4678A4B4D7B07264FDD0">
    <w:name w:val="57CBD8A9947A4678A4B4D7B07264FDD0"/>
    <w:rsid w:val="003F6DD8"/>
  </w:style>
  <w:style w:type="character" w:styleId="PlaceholderText">
    <w:name w:val="Placeholder Text"/>
    <w:basedOn w:val="DefaultParagraphFont"/>
    <w:uiPriority w:val="99"/>
    <w:semiHidden/>
    <w:rsid w:val="007A7209"/>
    <w:rPr>
      <w:color w:val="808080"/>
    </w:rPr>
  </w:style>
  <w:style w:type="paragraph" w:customStyle="1" w:styleId="53E3876B07A04CC288FB2D4080B62051">
    <w:name w:val="53E3876B07A04CC288FB2D4080B62051"/>
    <w:rsid w:val="003F6DD8"/>
  </w:style>
  <w:style w:type="paragraph" w:customStyle="1" w:styleId="E48E092C49664D03BF68D985001316F2">
    <w:name w:val="E48E092C49664D03BF68D985001316F2"/>
    <w:rsid w:val="003F6DD8"/>
  </w:style>
  <w:style w:type="paragraph" w:customStyle="1" w:styleId="4182FAF122484CEE8326368958E86A72">
    <w:name w:val="4182FAF122484CEE8326368958E86A72"/>
    <w:rsid w:val="003F6DD8"/>
  </w:style>
  <w:style w:type="paragraph" w:customStyle="1" w:styleId="49B7996117DD4425B61C62C35A95BF75">
    <w:name w:val="49B7996117DD4425B61C62C35A95BF75"/>
    <w:rsid w:val="003F6DD8"/>
  </w:style>
  <w:style w:type="paragraph" w:customStyle="1" w:styleId="647E9F46BEDA4B79B6BC46F6477A4492">
    <w:name w:val="647E9F46BEDA4B79B6BC46F6477A4492"/>
    <w:rsid w:val="003F6DD8"/>
  </w:style>
  <w:style w:type="paragraph" w:customStyle="1" w:styleId="29C7742B85E94355A7718229A715AA38">
    <w:name w:val="29C7742B85E94355A7718229A715AA38"/>
    <w:rsid w:val="003F6DD8"/>
  </w:style>
  <w:style w:type="paragraph" w:customStyle="1" w:styleId="F7EC1C4263CD4B849E8EC6FF6CA44045">
    <w:name w:val="F7EC1C4263CD4B849E8EC6FF6CA44045"/>
    <w:rsid w:val="003F6DD8"/>
  </w:style>
  <w:style w:type="paragraph" w:customStyle="1" w:styleId="59A30912C8374E17AC4F89A493AFC172">
    <w:name w:val="59A30912C8374E17AC4F89A493AFC172"/>
    <w:rsid w:val="003F6DD8"/>
  </w:style>
  <w:style w:type="paragraph" w:customStyle="1" w:styleId="080AE6AAE66046ECA1CB8AA921C6F3CF">
    <w:name w:val="080AE6AAE66046ECA1CB8AA921C6F3CF"/>
    <w:rsid w:val="003F6DD8"/>
  </w:style>
  <w:style w:type="paragraph" w:customStyle="1" w:styleId="A5949D9F0AD342B19826D3B455D62D25">
    <w:name w:val="A5949D9F0AD342B19826D3B455D62D25"/>
    <w:rsid w:val="003F6DD8"/>
  </w:style>
  <w:style w:type="paragraph" w:customStyle="1" w:styleId="63EDDD83F6CC4023BD3FFE009A24D5B2">
    <w:name w:val="63EDDD83F6CC4023BD3FFE009A24D5B2"/>
    <w:rsid w:val="003F6DD8"/>
  </w:style>
  <w:style w:type="paragraph" w:customStyle="1" w:styleId="43F645B53AEF4F5CA568DBD765D1BB03">
    <w:name w:val="43F645B53AEF4F5CA568DBD765D1BB03"/>
    <w:rsid w:val="003F6DD8"/>
  </w:style>
  <w:style w:type="paragraph" w:customStyle="1" w:styleId="8DC7FE23363849ECB81B12D753789CF0">
    <w:name w:val="8DC7FE23363849ECB81B12D753789CF0"/>
    <w:rsid w:val="003F6DD8"/>
  </w:style>
  <w:style w:type="paragraph" w:customStyle="1" w:styleId="76B922F36D034FCAB4B95301B017EF1C">
    <w:name w:val="76B922F36D034FCAB4B95301B017EF1C"/>
    <w:rsid w:val="003F6DD8"/>
  </w:style>
  <w:style w:type="paragraph" w:customStyle="1" w:styleId="64D6A9EBAD1E49F68B2587508C5B0D74">
    <w:name w:val="64D6A9EBAD1E49F68B2587508C5B0D74"/>
    <w:rsid w:val="003F6DD8"/>
  </w:style>
  <w:style w:type="paragraph" w:customStyle="1" w:styleId="5A0ECF809D16462BA3D1C72D7750FA45">
    <w:name w:val="5A0ECF809D16462BA3D1C72D7750FA45"/>
    <w:rsid w:val="003F6DD8"/>
  </w:style>
  <w:style w:type="paragraph" w:customStyle="1" w:styleId="87A237803F0F4BEC952E68C0588AF12D">
    <w:name w:val="87A237803F0F4BEC952E68C0588AF12D"/>
    <w:rsid w:val="003F6DD8"/>
  </w:style>
  <w:style w:type="paragraph" w:customStyle="1" w:styleId="3B3BFD31000F41FF94E9723740E6A7A1">
    <w:name w:val="3B3BFD31000F41FF94E9723740E6A7A1"/>
    <w:rsid w:val="003F6DD8"/>
  </w:style>
  <w:style w:type="paragraph" w:customStyle="1" w:styleId="9C813ECCF536400AA3C436DB9B03F9AE">
    <w:name w:val="9C813ECCF536400AA3C436DB9B03F9AE"/>
    <w:rsid w:val="003F6DD8"/>
  </w:style>
  <w:style w:type="paragraph" w:customStyle="1" w:styleId="E204E3C1E83340E3A71B94577F1B7867">
    <w:name w:val="E204E3C1E83340E3A71B94577F1B7867"/>
    <w:rsid w:val="003F6DD8"/>
  </w:style>
  <w:style w:type="paragraph" w:customStyle="1" w:styleId="E9BB8D1450654479999F113AEC7D05E5">
    <w:name w:val="E9BB8D1450654479999F113AEC7D05E5"/>
    <w:rsid w:val="003F6DD8"/>
  </w:style>
  <w:style w:type="paragraph" w:customStyle="1" w:styleId="55850FD2F95941C39D389F30978EBF59">
    <w:name w:val="55850FD2F95941C39D389F30978EBF59"/>
    <w:rsid w:val="003F6DD8"/>
  </w:style>
  <w:style w:type="paragraph" w:customStyle="1" w:styleId="5E9D587B576C4D5A882032C8FF641B98">
    <w:name w:val="5E9D587B576C4D5A882032C8FF641B98"/>
    <w:rsid w:val="003F6DD8"/>
  </w:style>
  <w:style w:type="paragraph" w:customStyle="1" w:styleId="B90921C312F347D5B14996750CA8DD4C">
    <w:name w:val="B90921C312F347D5B14996750CA8DD4C"/>
    <w:rsid w:val="003F6DD8"/>
  </w:style>
  <w:style w:type="paragraph" w:customStyle="1" w:styleId="B8BE6D5EC41447B69CDD00E84DA202ED">
    <w:name w:val="B8BE6D5EC41447B69CDD00E84DA202ED"/>
    <w:rsid w:val="005B234F"/>
    <w:rPr>
      <w:rFonts w:eastAsiaTheme="minorHAnsi"/>
    </w:rPr>
  </w:style>
  <w:style w:type="paragraph" w:customStyle="1" w:styleId="914C5155B6064D128ED261D19BB26E75">
    <w:name w:val="914C5155B6064D128ED261D19BB26E75"/>
    <w:rsid w:val="005B234F"/>
    <w:rPr>
      <w:rFonts w:eastAsiaTheme="minorHAnsi"/>
    </w:rPr>
  </w:style>
  <w:style w:type="paragraph" w:customStyle="1" w:styleId="2CA3A69D5334420CB22FC3CB4B75C5E1">
    <w:name w:val="2CA3A69D5334420CB22FC3CB4B75C5E1"/>
    <w:rsid w:val="005B234F"/>
    <w:rPr>
      <w:rFonts w:eastAsiaTheme="minorHAnsi"/>
    </w:rPr>
  </w:style>
  <w:style w:type="paragraph" w:customStyle="1" w:styleId="ADA5C8F028D448BA84F28AC86E1630A8">
    <w:name w:val="ADA5C8F028D448BA84F28AC86E1630A8"/>
    <w:rsid w:val="001943CC"/>
  </w:style>
  <w:style w:type="paragraph" w:customStyle="1" w:styleId="1FEB4FBEDB7A4128B317654C5137676D">
    <w:name w:val="1FEB4FBEDB7A4128B317654C5137676D"/>
    <w:rsid w:val="001943CC"/>
  </w:style>
  <w:style w:type="paragraph" w:customStyle="1" w:styleId="54A3A7078B80426B81BC7BAA09C96498">
    <w:name w:val="54A3A7078B80426B81BC7BAA09C96498"/>
    <w:rsid w:val="001943CC"/>
  </w:style>
  <w:style w:type="paragraph" w:customStyle="1" w:styleId="FF4333B4651A4EA4B6D83A7B1BC4D57E">
    <w:name w:val="FF4333B4651A4EA4B6D83A7B1BC4D57E"/>
    <w:rsid w:val="001943CC"/>
  </w:style>
  <w:style w:type="paragraph" w:customStyle="1" w:styleId="73B0BACAAB4D4622BDC977E76B010FED">
    <w:name w:val="73B0BACAAB4D4622BDC977E76B010FED"/>
    <w:rsid w:val="001943CC"/>
  </w:style>
  <w:style w:type="paragraph" w:customStyle="1" w:styleId="E36C2F6BDB1E4B85A2145BB7033ABB5C">
    <w:name w:val="E36C2F6BDB1E4B85A2145BB7033ABB5C"/>
    <w:rsid w:val="007A7209"/>
  </w:style>
  <w:style w:type="paragraph" w:customStyle="1" w:styleId="DAF063E8FC7345BCBFBA5FADB60E0636">
    <w:name w:val="DAF063E8FC7345BCBFBA5FADB60E0636"/>
    <w:rsid w:val="00BB5F2C"/>
  </w:style>
  <w:style w:type="paragraph" w:customStyle="1" w:styleId="864608B5D47240129C71F921163AAE96">
    <w:name w:val="864608B5D47240129C71F921163AAE96"/>
    <w:rsid w:val="00BB5F2C"/>
  </w:style>
  <w:style w:type="paragraph" w:customStyle="1" w:styleId="D4F8F127BD794BD29A23EEB363EB7C6B">
    <w:name w:val="D4F8F127BD794BD29A23EEB363EB7C6B"/>
    <w:rsid w:val="00BB5F2C"/>
  </w:style>
  <w:style w:type="paragraph" w:customStyle="1" w:styleId="A6AB62AB0A244584B00B6934AC08F90E">
    <w:name w:val="A6AB62AB0A244584B00B6934AC08F90E"/>
    <w:rsid w:val="00BB5F2C"/>
  </w:style>
  <w:style w:type="paragraph" w:customStyle="1" w:styleId="CC34E413D843451BA5F473B75354AFA1">
    <w:name w:val="CC34E413D843451BA5F473B75354AFA1"/>
    <w:rsid w:val="00BB5F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Waveform">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FY2016: TN-504 PEC Responsibilities Form</PublishDate>
  <Abstract>Performance Evaluation Committee (PEC) Roles and Responsibilities in Program Evaluation and System Performance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9702E6-1A0A-4E7B-89EE-DFC974B53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TN: 504-PEC Roles and responsibilities in FY2016 competition</vt:lpstr>
    </vt:vector>
  </TitlesOfParts>
  <Company>MDHA</Company>
  <LinksUpToDate>false</LinksUpToDate>
  <CharactersWithSpaces>4298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TN: 504-PEC: COC competition overview summary of process</dc:title>
  <dc:creator>Suzie Tolmie</dc:creator>
  <cp:lastModifiedBy>Amanda Wood</cp:lastModifiedBy>
  <cp:revision>9</cp:revision>
  <cp:lastPrinted>2015-06-17T16:52:00Z</cp:lastPrinted>
  <dcterms:created xsi:type="dcterms:W3CDTF">2016-07-19T12:40:00Z</dcterms:created>
  <dcterms:modified xsi:type="dcterms:W3CDTF">2016-08-05T14:47:00Z</dcterms:modified>
</cp:coreProperties>
</file>